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261"/>
        <w:gridCol w:w="283"/>
        <w:gridCol w:w="1701"/>
        <w:gridCol w:w="3369"/>
      </w:tblGrid>
      <w:tr w:rsidR="006A7801" w:rsidRPr="006A7801" w14:paraId="3EB25F95" w14:textId="77777777" w:rsidTr="006A7801">
        <w:tc>
          <w:tcPr>
            <w:tcW w:w="1701" w:type="dxa"/>
            <w:tcBorders>
              <w:top w:val="single" w:sz="4" w:space="0" w:color="auto"/>
              <w:left w:val="single" w:sz="4" w:space="0" w:color="auto"/>
              <w:bottom w:val="nil"/>
              <w:right w:val="nil"/>
            </w:tcBorders>
          </w:tcPr>
          <w:p w14:paraId="3EB25F88" w14:textId="77777777" w:rsidR="006A7801" w:rsidRPr="006A7801" w:rsidRDefault="006A7801" w:rsidP="006A7801">
            <w:pPr>
              <w:ind w:leftChars="-1" w:left="-2" w:firstLine="1"/>
              <w:rPr>
                <w:rFonts w:ascii="Calibri" w:hAnsi="Calibri" w:cs="Arial"/>
                <w:sz w:val="4"/>
              </w:rPr>
            </w:pPr>
          </w:p>
          <w:p w14:paraId="3EB25F89" w14:textId="77777777" w:rsidR="006A7801" w:rsidRPr="006A7801" w:rsidRDefault="006A7801" w:rsidP="006A7801">
            <w:pPr>
              <w:ind w:leftChars="-1" w:left="-2" w:firstLine="1"/>
              <w:rPr>
                <w:rFonts w:ascii="Calibri" w:hAnsi="Calibri" w:cs="Arial"/>
                <w:b/>
                <w:sz w:val="18"/>
              </w:rPr>
            </w:pPr>
            <w:r w:rsidRPr="006A7801">
              <w:rPr>
                <w:rFonts w:ascii="Calibri" w:hAnsi="Calibri" w:cs="Arial"/>
                <w:b/>
                <w:sz w:val="18"/>
              </w:rPr>
              <w:t>I / To:</w:t>
            </w:r>
          </w:p>
          <w:p w14:paraId="3EB25F8A" w14:textId="77777777" w:rsidR="006A7801" w:rsidRPr="006A7801" w:rsidRDefault="006A7801" w:rsidP="006A7801">
            <w:pPr>
              <w:ind w:leftChars="-1" w:left="-2" w:firstLine="1"/>
              <w:rPr>
                <w:rFonts w:ascii="Calibri" w:hAnsi="Calibri" w:cs="Arial"/>
                <w:sz w:val="4"/>
              </w:rPr>
            </w:pPr>
          </w:p>
        </w:tc>
        <w:tc>
          <w:tcPr>
            <w:tcW w:w="3261" w:type="dxa"/>
            <w:tcBorders>
              <w:top w:val="single" w:sz="4" w:space="0" w:color="auto"/>
              <w:left w:val="nil"/>
              <w:bottom w:val="nil"/>
              <w:right w:val="single" w:sz="4" w:space="0" w:color="auto"/>
            </w:tcBorders>
          </w:tcPr>
          <w:p w14:paraId="3EB25F8B" w14:textId="77777777" w:rsidR="006A7801" w:rsidRPr="006A7801" w:rsidRDefault="006A7801" w:rsidP="006A7801">
            <w:pPr>
              <w:rPr>
                <w:rFonts w:ascii="Calibri" w:hAnsi="Calibri" w:cs="Arial"/>
                <w:sz w:val="4"/>
                <w:lang w:eastAsia="en-GB"/>
              </w:rPr>
            </w:pPr>
          </w:p>
          <w:p w14:paraId="3EB25F8C" w14:textId="52A54869" w:rsidR="006A7801" w:rsidRPr="008F58A1" w:rsidRDefault="00BF74F9" w:rsidP="006A7801">
            <w:pPr>
              <w:ind w:leftChars="-1" w:left="-2" w:firstLine="1"/>
              <w:rPr>
                <w:rFonts w:ascii="Arial" w:hAnsi="Arial" w:cs="Arial"/>
                <w:b/>
              </w:rPr>
            </w:pPr>
            <w:r w:rsidRPr="008F58A1">
              <w:rPr>
                <w:rFonts w:ascii="Arial" w:hAnsi="Arial" w:cs="Arial"/>
                <w:b/>
                <w:color w:val="333333"/>
                <w:shd w:val="clear" w:color="auto" w:fill="FFFFFF"/>
              </w:rPr>
              <w:t>Laura Fower</w:t>
            </w:r>
          </w:p>
          <w:p w14:paraId="3EB25F8D" w14:textId="77777777" w:rsidR="006A7801" w:rsidRPr="006A7801" w:rsidRDefault="006A7801" w:rsidP="006A7801">
            <w:pPr>
              <w:rPr>
                <w:rFonts w:ascii="Calibri" w:hAnsi="Calibri" w:cs="Arial"/>
                <w:sz w:val="4"/>
                <w:szCs w:val="10"/>
                <w:lang w:eastAsia="en-GB"/>
              </w:rPr>
            </w:pPr>
          </w:p>
        </w:tc>
        <w:tc>
          <w:tcPr>
            <w:tcW w:w="283" w:type="dxa"/>
            <w:tcBorders>
              <w:top w:val="nil"/>
              <w:left w:val="single" w:sz="4" w:space="0" w:color="auto"/>
              <w:bottom w:val="nil"/>
              <w:right w:val="single" w:sz="4" w:space="0" w:color="auto"/>
            </w:tcBorders>
          </w:tcPr>
          <w:p w14:paraId="3EB25F8E" w14:textId="77777777" w:rsidR="006A7801" w:rsidRPr="006A7801" w:rsidRDefault="006A7801" w:rsidP="006A7801">
            <w:pPr>
              <w:tabs>
                <w:tab w:val="left" w:pos="1134"/>
                <w:tab w:val="left" w:pos="1701"/>
              </w:tabs>
              <w:rPr>
                <w:rFonts w:ascii="Arial" w:hAnsi="Arial"/>
                <w:sz w:val="22"/>
              </w:rPr>
            </w:pPr>
          </w:p>
        </w:tc>
        <w:tc>
          <w:tcPr>
            <w:tcW w:w="1701" w:type="dxa"/>
            <w:tcBorders>
              <w:top w:val="single" w:sz="4" w:space="0" w:color="auto"/>
              <w:left w:val="single" w:sz="4" w:space="0" w:color="auto"/>
              <w:bottom w:val="nil"/>
              <w:right w:val="nil"/>
            </w:tcBorders>
          </w:tcPr>
          <w:p w14:paraId="3EB25F8F" w14:textId="77777777" w:rsidR="006A7801" w:rsidRPr="006A7801" w:rsidRDefault="006A7801" w:rsidP="006A7801">
            <w:pPr>
              <w:ind w:leftChars="-1" w:left="-2" w:firstLine="1"/>
              <w:rPr>
                <w:rFonts w:ascii="Calibri" w:hAnsi="Calibri" w:cs="Arial"/>
                <w:sz w:val="4"/>
              </w:rPr>
            </w:pPr>
          </w:p>
          <w:p w14:paraId="3EB25F90" w14:textId="77777777" w:rsidR="006A7801" w:rsidRPr="006A7801" w:rsidRDefault="006A7801" w:rsidP="006A7801">
            <w:pPr>
              <w:ind w:leftChars="-1" w:left="-2" w:firstLine="1"/>
              <w:rPr>
                <w:rFonts w:ascii="Calibri" w:hAnsi="Calibri" w:cs="Arial"/>
                <w:b/>
                <w:sz w:val="18"/>
              </w:rPr>
            </w:pPr>
            <w:r w:rsidRPr="006A7801">
              <w:rPr>
                <w:rFonts w:ascii="Calibri" w:hAnsi="Calibri" w:cs="Arial"/>
                <w:b/>
                <w:sz w:val="18"/>
              </w:rPr>
              <w:t xml:space="preserve">Oddi </w:t>
            </w:r>
            <w:proofErr w:type="spellStart"/>
            <w:r w:rsidRPr="006A7801">
              <w:rPr>
                <w:rFonts w:ascii="Calibri" w:hAnsi="Calibri" w:cs="Arial"/>
                <w:b/>
                <w:sz w:val="18"/>
              </w:rPr>
              <w:t>Wrth</w:t>
            </w:r>
            <w:proofErr w:type="spellEnd"/>
            <w:r w:rsidRPr="006A7801">
              <w:rPr>
                <w:rFonts w:ascii="Calibri" w:hAnsi="Calibri" w:cs="Arial"/>
                <w:b/>
                <w:sz w:val="18"/>
              </w:rPr>
              <w:t xml:space="preserve"> / From:</w:t>
            </w:r>
          </w:p>
          <w:p w14:paraId="3EB25F91" w14:textId="77777777" w:rsidR="006A7801" w:rsidRPr="006A7801" w:rsidRDefault="006A7801" w:rsidP="006A7801">
            <w:pPr>
              <w:ind w:leftChars="-1" w:left="-2" w:firstLine="1"/>
              <w:rPr>
                <w:rFonts w:ascii="Calibri" w:hAnsi="Calibri" w:cs="Arial"/>
                <w:sz w:val="4"/>
              </w:rPr>
            </w:pPr>
          </w:p>
        </w:tc>
        <w:tc>
          <w:tcPr>
            <w:tcW w:w="3369" w:type="dxa"/>
            <w:tcBorders>
              <w:top w:val="single" w:sz="4" w:space="0" w:color="auto"/>
              <w:left w:val="nil"/>
              <w:bottom w:val="nil"/>
              <w:right w:val="single" w:sz="4" w:space="0" w:color="auto"/>
            </w:tcBorders>
          </w:tcPr>
          <w:p w14:paraId="3EB25F92" w14:textId="77777777" w:rsidR="006A7801" w:rsidRPr="006A7801" w:rsidRDefault="006A7801" w:rsidP="006A7801">
            <w:pPr>
              <w:rPr>
                <w:rFonts w:ascii="Calibri" w:hAnsi="Calibri" w:cs="Arial"/>
                <w:sz w:val="4"/>
                <w:lang w:eastAsia="en-GB"/>
              </w:rPr>
            </w:pPr>
          </w:p>
          <w:p w14:paraId="3EB25F93" w14:textId="77777777" w:rsidR="006A7801" w:rsidRPr="006A7801" w:rsidRDefault="006A7801" w:rsidP="006A7801">
            <w:pPr>
              <w:ind w:leftChars="-1" w:left="-2" w:firstLine="1"/>
              <w:rPr>
                <w:rFonts w:ascii="Arial" w:hAnsi="Arial" w:cs="Arial"/>
                <w:sz w:val="24"/>
              </w:rPr>
            </w:pPr>
            <w:r w:rsidRPr="006A7801">
              <w:rPr>
                <w:rFonts w:ascii="Arial" w:hAnsi="Arial" w:cs="Arial"/>
                <w:b/>
                <w:bCs/>
              </w:rPr>
              <w:t>Sue Brown</w:t>
            </w:r>
          </w:p>
          <w:p w14:paraId="3EB25F94" w14:textId="77777777" w:rsidR="006A7801" w:rsidRPr="006A7801" w:rsidRDefault="006A7801" w:rsidP="006A7801">
            <w:pPr>
              <w:rPr>
                <w:rFonts w:ascii="Calibri" w:hAnsi="Calibri" w:cs="Arial"/>
                <w:sz w:val="4"/>
                <w:szCs w:val="10"/>
                <w:lang w:eastAsia="en-GB"/>
              </w:rPr>
            </w:pPr>
          </w:p>
        </w:tc>
      </w:tr>
      <w:tr w:rsidR="006A7801" w:rsidRPr="006A7801" w14:paraId="3EB25FA3" w14:textId="77777777" w:rsidTr="006A7801">
        <w:tc>
          <w:tcPr>
            <w:tcW w:w="1701" w:type="dxa"/>
            <w:tcBorders>
              <w:top w:val="nil"/>
              <w:left w:val="single" w:sz="4" w:space="0" w:color="auto"/>
              <w:bottom w:val="nil"/>
              <w:right w:val="nil"/>
            </w:tcBorders>
          </w:tcPr>
          <w:p w14:paraId="3EB25F96" w14:textId="77777777" w:rsidR="006A7801" w:rsidRPr="006A7801" w:rsidRDefault="006A7801" w:rsidP="006A7801">
            <w:pPr>
              <w:ind w:leftChars="-1" w:left="-2" w:firstLine="1"/>
              <w:rPr>
                <w:rFonts w:ascii="Calibri" w:hAnsi="Calibri" w:cs="Arial"/>
                <w:sz w:val="4"/>
              </w:rPr>
            </w:pPr>
          </w:p>
          <w:p w14:paraId="3EB25F97" w14:textId="77777777" w:rsidR="006A7801" w:rsidRPr="006A7801" w:rsidRDefault="006A7801" w:rsidP="006A7801">
            <w:pPr>
              <w:ind w:leftChars="-1" w:left="-2" w:firstLine="1"/>
              <w:rPr>
                <w:rFonts w:ascii="Calibri" w:hAnsi="Calibri" w:cs="Arial"/>
                <w:b/>
                <w:sz w:val="22"/>
              </w:rPr>
            </w:pPr>
            <w:r w:rsidRPr="006A7801">
              <w:rPr>
                <w:rFonts w:ascii="Calibri" w:hAnsi="Calibri" w:cs="Arial"/>
                <w:b/>
                <w:sz w:val="18"/>
              </w:rPr>
              <w:t>Adran / Dept:</w:t>
            </w:r>
          </w:p>
          <w:p w14:paraId="3EB25F98" w14:textId="77777777" w:rsidR="006A7801" w:rsidRPr="006A7801" w:rsidRDefault="006A7801" w:rsidP="006A7801">
            <w:pPr>
              <w:ind w:leftChars="-1" w:left="-2" w:firstLine="1"/>
              <w:rPr>
                <w:rFonts w:ascii="Calibri" w:hAnsi="Calibri" w:cs="Arial"/>
                <w:sz w:val="4"/>
              </w:rPr>
            </w:pPr>
          </w:p>
        </w:tc>
        <w:tc>
          <w:tcPr>
            <w:tcW w:w="3261" w:type="dxa"/>
            <w:tcBorders>
              <w:top w:val="nil"/>
              <w:left w:val="nil"/>
              <w:bottom w:val="nil"/>
              <w:right w:val="single" w:sz="4" w:space="0" w:color="auto"/>
            </w:tcBorders>
          </w:tcPr>
          <w:p w14:paraId="3EB25F99" w14:textId="77777777" w:rsidR="006A7801" w:rsidRPr="006A7801" w:rsidRDefault="006A7801" w:rsidP="006A7801">
            <w:pPr>
              <w:rPr>
                <w:rFonts w:ascii="Calibri" w:hAnsi="Calibri" w:cs="Arial"/>
                <w:sz w:val="4"/>
                <w:lang w:eastAsia="en-GB"/>
              </w:rPr>
            </w:pPr>
          </w:p>
          <w:p w14:paraId="3EB25F9A" w14:textId="77777777" w:rsidR="006A7801" w:rsidRPr="006A7801" w:rsidRDefault="006A7801" w:rsidP="006A7801">
            <w:pPr>
              <w:ind w:leftChars="-1" w:left="-2" w:firstLine="1"/>
              <w:rPr>
                <w:rFonts w:ascii="Arial" w:hAnsi="Arial" w:cs="Arial"/>
                <w:b/>
              </w:rPr>
            </w:pPr>
            <w:r w:rsidRPr="006A7801">
              <w:rPr>
                <w:rFonts w:ascii="Arial" w:hAnsi="Arial" w:cs="Arial"/>
                <w:b/>
              </w:rPr>
              <w:t>Planning Department</w:t>
            </w:r>
          </w:p>
          <w:p w14:paraId="3EB25F9B" w14:textId="77777777" w:rsidR="006A7801" w:rsidRPr="006A7801" w:rsidRDefault="006A7801" w:rsidP="006A7801">
            <w:pPr>
              <w:rPr>
                <w:rFonts w:ascii="Calibri" w:hAnsi="Calibri" w:cs="Arial"/>
                <w:sz w:val="4"/>
                <w:szCs w:val="10"/>
                <w:lang w:eastAsia="en-GB"/>
              </w:rPr>
            </w:pPr>
          </w:p>
        </w:tc>
        <w:tc>
          <w:tcPr>
            <w:tcW w:w="283" w:type="dxa"/>
            <w:tcBorders>
              <w:top w:val="nil"/>
              <w:left w:val="single" w:sz="4" w:space="0" w:color="auto"/>
              <w:bottom w:val="nil"/>
              <w:right w:val="single" w:sz="4" w:space="0" w:color="auto"/>
            </w:tcBorders>
          </w:tcPr>
          <w:p w14:paraId="3EB25F9C" w14:textId="77777777" w:rsidR="006A7801" w:rsidRPr="006A7801" w:rsidRDefault="006A7801" w:rsidP="006A7801">
            <w:pPr>
              <w:tabs>
                <w:tab w:val="left" w:pos="1134"/>
                <w:tab w:val="left" w:pos="1701"/>
              </w:tabs>
              <w:rPr>
                <w:rFonts w:ascii="Arial" w:hAnsi="Arial"/>
                <w:sz w:val="22"/>
              </w:rPr>
            </w:pPr>
          </w:p>
        </w:tc>
        <w:tc>
          <w:tcPr>
            <w:tcW w:w="1701" w:type="dxa"/>
            <w:tcBorders>
              <w:top w:val="nil"/>
              <w:left w:val="single" w:sz="4" w:space="0" w:color="auto"/>
              <w:bottom w:val="nil"/>
              <w:right w:val="nil"/>
            </w:tcBorders>
          </w:tcPr>
          <w:p w14:paraId="3EB25F9D" w14:textId="77777777" w:rsidR="006A7801" w:rsidRPr="006A7801" w:rsidRDefault="006A7801" w:rsidP="006A7801">
            <w:pPr>
              <w:ind w:leftChars="-1" w:left="-2" w:firstLine="1"/>
              <w:rPr>
                <w:rFonts w:ascii="Calibri" w:hAnsi="Calibri" w:cs="Arial"/>
                <w:sz w:val="4"/>
              </w:rPr>
            </w:pPr>
          </w:p>
          <w:p w14:paraId="3EB25F9E" w14:textId="77777777" w:rsidR="006A7801" w:rsidRPr="006A7801" w:rsidRDefault="006A7801" w:rsidP="006A7801">
            <w:pPr>
              <w:ind w:leftChars="-1" w:left="-2" w:firstLine="1"/>
              <w:rPr>
                <w:rFonts w:ascii="Calibri" w:hAnsi="Calibri" w:cs="Arial"/>
                <w:b/>
                <w:sz w:val="22"/>
              </w:rPr>
            </w:pPr>
            <w:r w:rsidRPr="006A7801">
              <w:rPr>
                <w:rFonts w:ascii="Calibri" w:hAnsi="Calibri" w:cs="Arial"/>
                <w:b/>
                <w:sz w:val="18"/>
                <w:lang w:val="en-US"/>
              </w:rPr>
              <w:t xml:space="preserve">Ein </w:t>
            </w:r>
            <w:proofErr w:type="spellStart"/>
            <w:r w:rsidRPr="006A7801">
              <w:rPr>
                <w:rFonts w:ascii="Calibri" w:hAnsi="Calibri" w:cs="Arial"/>
                <w:b/>
                <w:sz w:val="18"/>
                <w:lang w:val="en-US"/>
              </w:rPr>
              <w:t>cyf</w:t>
            </w:r>
            <w:proofErr w:type="spellEnd"/>
            <w:r w:rsidRPr="006A7801">
              <w:rPr>
                <w:rFonts w:ascii="Calibri" w:hAnsi="Calibri" w:cs="Arial"/>
                <w:b/>
                <w:sz w:val="18"/>
                <w:lang w:val="en-US"/>
              </w:rPr>
              <w:t xml:space="preserve"> / Our ref:</w:t>
            </w:r>
          </w:p>
          <w:p w14:paraId="3EB25F9F" w14:textId="77777777" w:rsidR="006A7801" w:rsidRPr="006A7801" w:rsidRDefault="006A7801" w:rsidP="006A7801">
            <w:pPr>
              <w:ind w:leftChars="-1" w:left="-2" w:firstLine="1"/>
              <w:rPr>
                <w:rFonts w:ascii="Calibri" w:hAnsi="Calibri" w:cs="Arial"/>
                <w:sz w:val="4"/>
              </w:rPr>
            </w:pPr>
          </w:p>
        </w:tc>
        <w:tc>
          <w:tcPr>
            <w:tcW w:w="3369" w:type="dxa"/>
            <w:tcBorders>
              <w:top w:val="nil"/>
              <w:left w:val="nil"/>
              <w:bottom w:val="nil"/>
              <w:right w:val="single" w:sz="4" w:space="0" w:color="auto"/>
            </w:tcBorders>
          </w:tcPr>
          <w:p w14:paraId="3EB25FA0" w14:textId="77777777" w:rsidR="006A7801" w:rsidRPr="006A7801" w:rsidRDefault="006A7801" w:rsidP="006A7801">
            <w:pPr>
              <w:rPr>
                <w:rFonts w:ascii="Calibri" w:hAnsi="Calibri" w:cs="Arial"/>
                <w:sz w:val="4"/>
                <w:lang w:eastAsia="en-GB"/>
              </w:rPr>
            </w:pPr>
          </w:p>
          <w:p w14:paraId="3EB25FA1" w14:textId="77777777" w:rsidR="006A7801" w:rsidRPr="006A7801" w:rsidRDefault="006A7801" w:rsidP="006A7801">
            <w:pPr>
              <w:ind w:leftChars="-1" w:left="-2" w:firstLine="1"/>
              <w:rPr>
                <w:rFonts w:ascii="Arial" w:hAnsi="Arial" w:cs="Arial"/>
              </w:rPr>
            </w:pPr>
            <w:r w:rsidRPr="006A7801">
              <w:rPr>
                <w:rFonts w:ascii="Arial" w:hAnsi="Arial" w:cs="Arial"/>
                <w:b/>
                <w:bCs/>
              </w:rPr>
              <w:t>SB1-15124/24</w:t>
            </w:r>
          </w:p>
          <w:p w14:paraId="3EB25FA2" w14:textId="77777777" w:rsidR="006A7801" w:rsidRPr="006A7801" w:rsidRDefault="006A7801" w:rsidP="006A7801">
            <w:pPr>
              <w:rPr>
                <w:rFonts w:ascii="Calibri" w:hAnsi="Calibri" w:cs="Arial"/>
                <w:sz w:val="4"/>
                <w:szCs w:val="10"/>
                <w:lang w:eastAsia="en-GB"/>
              </w:rPr>
            </w:pPr>
          </w:p>
        </w:tc>
      </w:tr>
      <w:tr w:rsidR="006A7801" w:rsidRPr="006A7801" w14:paraId="3EB25FB1" w14:textId="77777777" w:rsidTr="006A7801">
        <w:tc>
          <w:tcPr>
            <w:tcW w:w="1701" w:type="dxa"/>
            <w:tcBorders>
              <w:top w:val="nil"/>
              <w:left w:val="single" w:sz="4" w:space="0" w:color="auto"/>
              <w:bottom w:val="nil"/>
              <w:right w:val="nil"/>
            </w:tcBorders>
          </w:tcPr>
          <w:p w14:paraId="3EB25FA4" w14:textId="77777777" w:rsidR="006A7801" w:rsidRPr="006A7801" w:rsidRDefault="006A7801" w:rsidP="006A7801">
            <w:pPr>
              <w:ind w:leftChars="-1" w:left="-2" w:firstLine="1"/>
              <w:rPr>
                <w:rFonts w:ascii="Calibri" w:hAnsi="Calibri" w:cs="Arial"/>
                <w:sz w:val="4"/>
                <w:szCs w:val="10"/>
              </w:rPr>
            </w:pPr>
          </w:p>
          <w:p w14:paraId="3EB25FA5" w14:textId="77777777"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Dyddiad</w:t>
            </w:r>
            <w:proofErr w:type="spellEnd"/>
            <w:r w:rsidRPr="006A7801">
              <w:rPr>
                <w:rFonts w:ascii="Calibri" w:hAnsi="Calibri" w:cs="Arial"/>
                <w:b/>
                <w:sz w:val="18"/>
              </w:rPr>
              <w:t xml:space="preserve"> / Date:</w:t>
            </w:r>
          </w:p>
          <w:p w14:paraId="3EB25FA6" w14:textId="77777777" w:rsidR="006A7801" w:rsidRPr="006A7801" w:rsidRDefault="006A7801" w:rsidP="006A7801">
            <w:pPr>
              <w:ind w:leftChars="-1" w:left="-2" w:firstLine="1"/>
              <w:rPr>
                <w:rFonts w:ascii="Calibri" w:hAnsi="Calibri" w:cs="Arial"/>
                <w:sz w:val="4"/>
              </w:rPr>
            </w:pPr>
          </w:p>
        </w:tc>
        <w:tc>
          <w:tcPr>
            <w:tcW w:w="3261" w:type="dxa"/>
            <w:tcBorders>
              <w:top w:val="nil"/>
              <w:left w:val="nil"/>
              <w:bottom w:val="nil"/>
              <w:right w:val="single" w:sz="4" w:space="0" w:color="auto"/>
            </w:tcBorders>
          </w:tcPr>
          <w:p w14:paraId="3EB25FA7" w14:textId="77777777" w:rsidR="006A7801" w:rsidRPr="006A7801" w:rsidRDefault="006A7801" w:rsidP="006A7801">
            <w:pPr>
              <w:rPr>
                <w:rFonts w:ascii="Calibri" w:hAnsi="Calibri" w:cs="Arial"/>
                <w:sz w:val="4"/>
                <w:lang w:eastAsia="en-GB"/>
              </w:rPr>
            </w:pPr>
          </w:p>
          <w:p w14:paraId="3EB25FA8" w14:textId="77777777" w:rsidR="006A7801" w:rsidRPr="006A7801" w:rsidRDefault="006A7801" w:rsidP="006A7801">
            <w:pPr>
              <w:ind w:leftChars="-1" w:left="-2" w:firstLine="1"/>
              <w:rPr>
                <w:rFonts w:ascii="Arial" w:hAnsi="Arial" w:cs="Arial"/>
              </w:rPr>
            </w:pPr>
            <w:r w:rsidRPr="006A7801">
              <w:rPr>
                <w:rFonts w:ascii="Arial" w:hAnsi="Arial" w:cs="Arial"/>
                <w:b/>
              </w:rPr>
              <w:t>24 May 2024</w:t>
            </w:r>
          </w:p>
          <w:p w14:paraId="3EB25FA9" w14:textId="77777777" w:rsidR="006A7801" w:rsidRPr="006A7801" w:rsidRDefault="006A7801" w:rsidP="006A7801">
            <w:pPr>
              <w:rPr>
                <w:rFonts w:ascii="Calibri" w:hAnsi="Calibri" w:cs="Arial"/>
                <w:sz w:val="4"/>
                <w:szCs w:val="10"/>
                <w:lang w:eastAsia="en-GB"/>
              </w:rPr>
            </w:pPr>
          </w:p>
        </w:tc>
        <w:tc>
          <w:tcPr>
            <w:tcW w:w="283" w:type="dxa"/>
            <w:tcBorders>
              <w:top w:val="nil"/>
              <w:left w:val="single" w:sz="4" w:space="0" w:color="auto"/>
              <w:bottom w:val="nil"/>
              <w:right w:val="single" w:sz="4" w:space="0" w:color="auto"/>
            </w:tcBorders>
          </w:tcPr>
          <w:p w14:paraId="3EB25FAA" w14:textId="77777777" w:rsidR="006A7801" w:rsidRPr="006A7801" w:rsidRDefault="006A7801" w:rsidP="006A7801">
            <w:pPr>
              <w:tabs>
                <w:tab w:val="left" w:pos="1134"/>
                <w:tab w:val="left" w:pos="1701"/>
              </w:tabs>
              <w:rPr>
                <w:rFonts w:ascii="Arial" w:hAnsi="Arial"/>
                <w:sz w:val="22"/>
              </w:rPr>
            </w:pPr>
          </w:p>
        </w:tc>
        <w:tc>
          <w:tcPr>
            <w:tcW w:w="1701" w:type="dxa"/>
            <w:tcBorders>
              <w:top w:val="nil"/>
              <w:left w:val="single" w:sz="4" w:space="0" w:color="auto"/>
              <w:bottom w:val="nil"/>
              <w:right w:val="nil"/>
            </w:tcBorders>
          </w:tcPr>
          <w:p w14:paraId="3EB25FAB" w14:textId="77777777" w:rsidR="006A7801" w:rsidRPr="006A7801" w:rsidRDefault="006A7801" w:rsidP="006A7801">
            <w:pPr>
              <w:ind w:leftChars="-1" w:left="-2" w:firstLine="1"/>
              <w:rPr>
                <w:rFonts w:ascii="Calibri" w:hAnsi="Calibri" w:cs="Arial"/>
                <w:sz w:val="4"/>
              </w:rPr>
            </w:pPr>
          </w:p>
          <w:p w14:paraId="3EB25FAC" w14:textId="77777777"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Ffôn</w:t>
            </w:r>
            <w:proofErr w:type="spellEnd"/>
            <w:r w:rsidRPr="006A7801">
              <w:rPr>
                <w:rFonts w:ascii="Calibri" w:hAnsi="Calibri" w:cs="Arial"/>
                <w:b/>
                <w:sz w:val="18"/>
              </w:rPr>
              <w:t xml:space="preserve"> / Tel:</w:t>
            </w:r>
          </w:p>
          <w:p w14:paraId="3EB25FAD" w14:textId="77777777" w:rsidR="006A7801" w:rsidRPr="006A7801" w:rsidRDefault="006A7801" w:rsidP="006A7801">
            <w:pPr>
              <w:ind w:leftChars="-1" w:left="-2" w:firstLine="1"/>
              <w:rPr>
                <w:rFonts w:ascii="Calibri" w:hAnsi="Calibri" w:cs="Arial"/>
                <w:sz w:val="4"/>
              </w:rPr>
            </w:pPr>
          </w:p>
        </w:tc>
        <w:tc>
          <w:tcPr>
            <w:tcW w:w="3369" w:type="dxa"/>
            <w:tcBorders>
              <w:top w:val="nil"/>
              <w:left w:val="nil"/>
              <w:bottom w:val="nil"/>
              <w:right w:val="single" w:sz="4" w:space="0" w:color="auto"/>
            </w:tcBorders>
          </w:tcPr>
          <w:p w14:paraId="3EB25FAE" w14:textId="77777777" w:rsidR="006A7801" w:rsidRPr="006A7801" w:rsidRDefault="006A7801" w:rsidP="006A7801">
            <w:pPr>
              <w:rPr>
                <w:rFonts w:ascii="Calibri" w:hAnsi="Calibri" w:cs="Arial"/>
                <w:sz w:val="4"/>
                <w:lang w:eastAsia="en-GB"/>
              </w:rPr>
            </w:pPr>
          </w:p>
          <w:p w14:paraId="3EB25FAF" w14:textId="77777777" w:rsidR="006A7801" w:rsidRPr="006A7801" w:rsidRDefault="006A7801" w:rsidP="006A7801">
            <w:pPr>
              <w:ind w:leftChars="-1" w:left="-2" w:firstLine="1"/>
              <w:rPr>
                <w:rFonts w:ascii="Arial" w:hAnsi="Arial" w:cs="Arial"/>
                <w:sz w:val="24"/>
              </w:rPr>
            </w:pPr>
            <w:r w:rsidRPr="006A7801">
              <w:rPr>
                <w:rFonts w:ascii="Arial" w:hAnsi="Arial" w:cs="Arial"/>
                <w:b/>
                <w:bCs/>
              </w:rPr>
              <w:t>0300 123 6696</w:t>
            </w:r>
          </w:p>
          <w:p w14:paraId="3EB25FB0" w14:textId="77777777" w:rsidR="006A7801" w:rsidRPr="006A7801" w:rsidRDefault="006A7801" w:rsidP="006A7801">
            <w:pPr>
              <w:rPr>
                <w:rFonts w:ascii="Calibri" w:hAnsi="Calibri" w:cs="Arial"/>
                <w:sz w:val="4"/>
                <w:szCs w:val="10"/>
                <w:lang w:eastAsia="en-GB"/>
              </w:rPr>
            </w:pPr>
          </w:p>
        </w:tc>
      </w:tr>
      <w:tr w:rsidR="006A7801" w:rsidRPr="006A7801" w14:paraId="3EB25FBF" w14:textId="77777777" w:rsidTr="006A7801">
        <w:tc>
          <w:tcPr>
            <w:tcW w:w="1701" w:type="dxa"/>
            <w:tcBorders>
              <w:top w:val="nil"/>
              <w:left w:val="single" w:sz="4" w:space="0" w:color="auto"/>
              <w:bottom w:val="single" w:sz="4" w:space="0" w:color="auto"/>
              <w:right w:val="nil"/>
            </w:tcBorders>
          </w:tcPr>
          <w:p w14:paraId="3EB25FB2" w14:textId="77777777" w:rsidR="006A7801" w:rsidRPr="006A7801" w:rsidRDefault="006A7801" w:rsidP="006A7801">
            <w:pPr>
              <w:ind w:leftChars="-1" w:left="-2" w:firstLine="1"/>
              <w:rPr>
                <w:rFonts w:ascii="Calibri" w:hAnsi="Calibri" w:cs="Arial"/>
                <w:sz w:val="4"/>
                <w:szCs w:val="10"/>
              </w:rPr>
            </w:pPr>
          </w:p>
          <w:p w14:paraId="3EB25FB3" w14:textId="77777777" w:rsidR="006A7801" w:rsidRPr="006A7801" w:rsidRDefault="006A7801" w:rsidP="006A7801">
            <w:pPr>
              <w:ind w:leftChars="-1" w:left="-2" w:firstLine="1"/>
              <w:rPr>
                <w:rFonts w:ascii="Calibri" w:hAnsi="Calibri" w:cs="Arial"/>
                <w:b/>
                <w:sz w:val="18"/>
              </w:rPr>
            </w:pPr>
            <w:r w:rsidRPr="006A7801">
              <w:rPr>
                <w:rFonts w:ascii="Calibri" w:hAnsi="Calibri" w:cs="Arial"/>
                <w:b/>
                <w:sz w:val="18"/>
              </w:rPr>
              <w:t xml:space="preserve">Eich </w:t>
            </w:r>
            <w:proofErr w:type="spellStart"/>
            <w:r w:rsidRPr="006A7801">
              <w:rPr>
                <w:rFonts w:ascii="Calibri" w:hAnsi="Calibri" w:cs="Arial"/>
                <w:b/>
                <w:sz w:val="18"/>
              </w:rPr>
              <w:t>Cyf</w:t>
            </w:r>
            <w:proofErr w:type="spellEnd"/>
            <w:r w:rsidRPr="006A7801">
              <w:rPr>
                <w:rFonts w:ascii="Calibri" w:hAnsi="Calibri" w:cs="Arial"/>
                <w:b/>
                <w:sz w:val="18"/>
              </w:rPr>
              <w:t xml:space="preserve"> / Your Ref:</w:t>
            </w:r>
          </w:p>
          <w:p w14:paraId="3EB25FB4" w14:textId="77777777" w:rsidR="006A7801" w:rsidRPr="006A7801" w:rsidRDefault="006A7801" w:rsidP="006A7801">
            <w:pPr>
              <w:ind w:leftChars="-1" w:left="-2" w:firstLine="1"/>
              <w:rPr>
                <w:rFonts w:ascii="Calibri" w:hAnsi="Calibri" w:cs="Arial"/>
                <w:sz w:val="4"/>
              </w:rPr>
            </w:pPr>
          </w:p>
        </w:tc>
        <w:tc>
          <w:tcPr>
            <w:tcW w:w="3261" w:type="dxa"/>
            <w:tcBorders>
              <w:top w:val="nil"/>
              <w:left w:val="nil"/>
              <w:bottom w:val="single" w:sz="4" w:space="0" w:color="auto"/>
              <w:right w:val="single" w:sz="4" w:space="0" w:color="auto"/>
            </w:tcBorders>
          </w:tcPr>
          <w:p w14:paraId="3EB25FB5" w14:textId="77777777" w:rsidR="006A7801" w:rsidRPr="006A7801" w:rsidRDefault="006A7801" w:rsidP="006A7801">
            <w:pPr>
              <w:rPr>
                <w:rFonts w:ascii="Calibri" w:hAnsi="Calibri" w:cs="Arial"/>
                <w:sz w:val="4"/>
                <w:lang w:eastAsia="en-GB"/>
              </w:rPr>
            </w:pPr>
          </w:p>
          <w:p w14:paraId="3EB25FB6" w14:textId="77777777" w:rsidR="006A7801" w:rsidRPr="006A7801" w:rsidRDefault="006A7801" w:rsidP="006A7801">
            <w:pPr>
              <w:ind w:leftChars="-1" w:left="-2" w:firstLine="1"/>
              <w:rPr>
                <w:rFonts w:ascii="Arial" w:hAnsi="Arial" w:cs="Arial"/>
                <w:b/>
              </w:rPr>
            </w:pPr>
            <w:r w:rsidRPr="006A7801">
              <w:rPr>
                <w:rFonts w:ascii="Arial" w:hAnsi="Arial" w:cs="Arial"/>
                <w:b/>
              </w:rPr>
              <w:t>2024/00306/FUL</w:t>
            </w:r>
          </w:p>
          <w:p w14:paraId="3EB25FB7" w14:textId="77777777" w:rsidR="006A7801" w:rsidRPr="006A7801" w:rsidRDefault="006A7801" w:rsidP="006A7801">
            <w:pPr>
              <w:rPr>
                <w:rFonts w:ascii="Calibri" w:hAnsi="Calibri" w:cs="Arial"/>
                <w:sz w:val="4"/>
                <w:szCs w:val="10"/>
                <w:lang w:eastAsia="en-GB"/>
              </w:rPr>
            </w:pPr>
          </w:p>
        </w:tc>
        <w:tc>
          <w:tcPr>
            <w:tcW w:w="283" w:type="dxa"/>
            <w:tcBorders>
              <w:top w:val="nil"/>
              <w:left w:val="single" w:sz="4" w:space="0" w:color="auto"/>
              <w:bottom w:val="nil"/>
              <w:right w:val="single" w:sz="4" w:space="0" w:color="auto"/>
            </w:tcBorders>
          </w:tcPr>
          <w:p w14:paraId="3EB25FB8" w14:textId="77777777" w:rsidR="006A7801" w:rsidRPr="006A7801" w:rsidRDefault="006A7801" w:rsidP="006A7801">
            <w:pPr>
              <w:tabs>
                <w:tab w:val="left" w:pos="1134"/>
                <w:tab w:val="left" w:pos="1701"/>
              </w:tabs>
              <w:rPr>
                <w:rFonts w:ascii="Arial" w:hAnsi="Arial"/>
                <w:sz w:val="22"/>
              </w:rPr>
            </w:pPr>
          </w:p>
        </w:tc>
        <w:tc>
          <w:tcPr>
            <w:tcW w:w="1701" w:type="dxa"/>
            <w:tcBorders>
              <w:top w:val="nil"/>
              <w:left w:val="single" w:sz="4" w:space="0" w:color="auto"/>
              <w:bottom w:val="single" w:sz="4" w:space="0" w:color="auto"/>
              <w:right w:val="nil"/>
            </w:tcBorders>
          </w:tcPr>
          <w:p w14:paraId="3EB25FB9" w14:textId="77777777" w:rsidR="006A7801" w:rsidRPr="006A7801" w:rsidRDefault="006A7801" w:rsidP="006A7801">
            <w:pPr>
              <w:ind w:leftChars="-1" w:left="-2" w:firstLine="1"/>
              <w:rPr>
                <w:rFonts w:ascii="Calibri" w:hAnsi="Calibri" w:cs="Arial"/>
                <w:sz w:val="4"/>
              </w:rPr>
            </w:pPr>
          </w:p>
          <w:p w14:paraId="3EB25FBA" w14:textId="77777777"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Ebost</w:t>
            </w:r>
            <w:proofErr w:type="spellEnd"/>
            <w:r w:rsidRPr="006A7801">
              <w:rPr>
                <w:rFonts w:ascii="Calibri" w:hAnsi="Calibri" w:cs="Arial"/>
                <w:b/>
                <w:sz w:val="18"/>
              </w:rPr>
              <w:t xml:space="preserve"> / Email:</w:t>
            </w:r>
          </w:p>
          <w:p w14:paraId="3EB25FBB" w14:textId="77777777" w:rsidR="006A7801" w:rsidRPr="006A7801" w:rsidRDefault="006A7801" w:rsidP="006A7801">
            <w:pPr>
              <w:ind w:leftChars="-1" w:left="-2" w:firstLine="1"/>
              <w:rPr>
                <w:rFonts w:ascii="Calibri" w:hAnsi="Calibri" w:cs="Arial"/>
                <w:sz w:val="4"/>
              </w:rPr>
            </w:pPr>
          </w:p>
        </w:tc>
        <w:tc>
          <w:tcPr>
            <w:tcW w:w="3369" w:type="dxa"/>
            <w:tcBorders>
              <w:top w:val="nil"/>
              <w:left w:val="nil"/>
              <w:bottom w:val="single" w:sz="4" w:space="0" w:color="auto"/>
              <w:right w:val="single" w:sz="4" w:space="0" w:color="auto"/>
            </w:tcBorders>
          </w:tcPr>
          <w:p w14:paraId="3EB25FBC" w14:textId="77777777" w:rsidR="006A7801" w:rsidRPr="006A7801" w:rsidRDefault="006A7801" w:rsidP="006A7801">
            <w:pPr>
              <w:rPr>
                <w:rFonts w:ascii="Calibri" w:hAnsi="Calibri" w:cs="Arial"/>
                <w:sz w:val="4"/>
                <w:lang w:eastAsia="en-GB"/>
              </w:rPr>
            </w:pPr>
          </w:p>
          <w:p w14:paraId="3EB25FBD" w14:textId="77777777" w:rsidR="006A7801" w:rsidRPr="006A7801" w:rsidRDefault="006A7801" w:rsidP="006A7801">
            <w:pPr>
              <w:ind w:leftChars="-1" w:left="-2" w:firstLine="1"/>
              <w:rPr>
                <w:rFonts w:ascii="Arial" w:hAnsi="Arial" w:cs="Arial"/>
                <w:sz w:val="18"/>
              </w:rPr>
            </w:pPr>
            <w:r w:rsidRPr="006A7801">
              <w:rPr>
                <w:rFonts w:ascii="Arial" w:hAnsi="Arial" w:cs="Arial"/>
                <w:b/>
                <w:bCs/>
                <w:sz w:val="18"/>
              </w:rPr>
              <w:t>sfbrown@valeofglamorgan.gov.uk</w:t>
            </w:r>
          </w:p>
          <w:p w14:paraId="3EB25FBE" w14:textId="77777777" w:rsidR="006A7801" w:rsidRPr="006A7801" w:rsidRDefault="006A7801" w:rsidP="006A7801">
            <w:pPr>
              <w:rPr>
                <w:rFonts w:ascii="Calibri" w:hAnsi="Calibri" w:cs="Arial"/>
                <w:sz w:val="4"/>
                <w:szCs w:val="10"/>
                <w:lang w:eastAsia="en-GB"/>
              </w:rPr>
            </w:pPr>
          </w:p>
        </w:tc>
      </w:tr>
    </w:tbl>
    <w:p w14:paraId="3EB25FC0" w14:textId="77777777" w:rsidR="006A7801" w:rsidRPr="006A7801" w:rsidRDefault="006A7801" w:rsidP="006A7801">
      <w:pPr>
        <w:tabs>
          <w:tab w:val="left" w:pos="1134"/>
          <w:tab w:val="left" w:pos="1701"/>
        </w:tabs>
        <w:rPr>
          <w:rFonts w:ascii="Arial" w:hAnsi="Arial"/>
          <w:sz w:val="22"/>
        </w:rPr>
      </w:pPr>
    </w:p>
    <w:p w14:paraId="3EB25FC1" w14:textId="77777777" w:rsidR="006A7801" w:rsidRPr="006A7801" w:rsidRDefault="006A7801" w:rsidP="006A7801">
      <w:pPr>
        <w:tabs>
          <w:tab w:val="left" w:pos="-851"/>
          <w:tab w:val="left" w:pos="1134"/>
          <w:tab w:val="left" w:pos="1701"/>
        </w:tabs>
        <w:rPr>
          <w:rFonts w:ascii="Arial" w:hAnsi="Arial"/>
          <w:b/>
          <w:caps/>
          <w:sz w:val="22"/>
          <w:u w:val="single"/>
        </w:rPr>
      </w:pPr>
      <w:r w:rsidRPr="006A7801">
        <w:rPr>
          <w:rFonts w:ascii="Arial" w:hAnsi="Arial"/>
          <w:b/>
          <w:caps/>
          <w:sz w:val="22"/>
          <w:u w:val="single"/>
        </w:rPr>
        <w:t>Subject:</w:t>
      </w:r>
      <w:r w:rsidRPr="006A7801">
        <w:rPr>
          <w:rFonts w:ascii="Arial" w:hAnsi="Arial"/>
          <w:b/>
          <w:caps/>
          <w:sz w:val="22"/>
          <w:u w:val="single"/>
        </w:rPr>
        <w:fldChar w:fldCharType="begin"/>
      </w:r>
      <w:r w:rsidRPr="006A7801">
        <w:rPr>
          <w:rFonts w:ascii="Arial" w:hAnsi="Arial"/>
          <w:b/>
          <w:caps/>
          <w:sz w:val="22"/>
          <w:u w:val="single"/>
        </w:rPr>
        <w:instrText xml:space="preserve">  </w:instrText>
      </w:r>
      <w:r w:rsidRPr="006A7801">
        <w:rPr>
          <w:rFonts w:ascii="Arial" w:hAnsi="Arial"/>
          <w:b/>
          <w:caps/>
          <w:sz w:val="22"/>
          <w:u w:val="single"/>
        </w:rPr>
        <w:fldChar w:fldCharType="end"/>
      </w:r>
      <w:r w:rsidRPr="006A7801">
        <w:rPr>
          <w:rFonts w:ascii="Arial" w:hAnsi="Arial"/>
          <w:b/>
          <w:caps/>
          <w:sz w:val="22"/>
          <w:u w:val="single"/>
        </w:rPr>
        <w:t xml:space="preserve"> Proposed redevelopment of vacant brownfield site at Barry Waterfront for a new educational campus for Cardiff and Vale College including landscaping, related infrastructure and engineering works</w:t>
      </w:r>
    </w:p>
    <w:p w14:paraId="3EB25FC2" w14:textId="77777777" w:rsidR="006A7801" w:rsidRPr="006A7801" w:rsidRDefault="006A7801" w:rsidP="006A7801">
      <w:pPr>
        <w:tabs>
          <w:tab w:val="left" w:pos="-851"/>
          <w:tab w:val="left" w:pos="1134"/>
          <w:tab w:val="left" w:pos="1701"/>
        </w:tabs>
        <w:rPr>
          <w:rFonts w:ascii="Arial" w:hAnsi="Arial"/>
          <w:b/>
          <w:caps/>
          <w:sz w:val="22"/>
          <w:u w:val="single"/>
        </w:rPr>
      </w:pPr>
      <w:r w:rsidRPr="006A7801">
        <w:rPr>
          <w:rFonts w:ascii="Arial" w:hAnsi="Arial"/>
          <w:b/>
          <w:caps/>
          <w:sz w:val="22"/>
          <w:u w:val="single"/>
        </w:rPr>
        <w:t>Planning APPLICation No:  2024/00306/FUL</w:t>
      </w:r>
    </w:p>
    <w:p w14:paraId="3EB25FC3" w14:textId="77777777" w:rsidR="006A7801" w:rsidRPr="006A7801" w:rsidRDefault="006A7801" w:rsidP="006A7801">
      <w:pPr>
        <w:tabs>
          <w:tab w:val="left" w:pos="-851"/>
          <w:tab w:val="left" w:pos="2268"/>
        </w:tabs>
        <w:rPr>
          <w:rFonts w:ascii="Arial" w:hAnsi="Arial"/>
          <w:b/>
          <w:caps/>
          <w:sz w:val="22"/>
          <w:u w:val="single"/>
        </w:rPr>
      </w:pPr>
      <w:r w:rsidRPr="006A7801">
        <w:rPr>
          <w:rFonts w:ascii="Arial" w:hAnsi="Arial"/>
          <w:b/>
          <w:caps/>
          <w:sz w:val="22"/>
          <w:u w:val="single"/>
        </w:rPr>
        <w:t>Street Record, Hood Road, Barry, Vale Of Glamorgan</w:t>
      </w:r>
    </w:p>
    <w:p w14:paraId="6BC96730" w14:textId="77777777" w:rsidR="00DD78A1" w:rsidRDefault="00DD78A1" w:rsidP="006A7801">
      <w:pPr>
        <w:tabs>
          <w:tab w:val="left" w:pos="-851"/>
          <w:tab w:val="left" w:pos="567"/>
          <w:tab w:val="left" w:pos="1701"/>
        </w:tabs>
        <w:rPr>
          <w:rFonts w:ascii="Arial" w:hAnsi="Arial"/>
          <w:sz w:val="22"/>
        </w:rPr>
      </w:pPr>
    </w:p>
    <w:p w14:paraId="35637087" w14:textId="4C705C79" w:rsidR="00BE1691" w:rsidRPr="006A7801" w:rsidRDefault="00BE1691" w:rsidP="00BE1691">
      <w:pPr>
        <w:tabs>
          <w:tab w:val="left" w:pos="-851"/>
          <w:tab w:val="left" w:pos="567"/>
          <w:tab w:val="left" w:pos="1701"/>
        </w:tabs>
        <w:jc w:val="both"/>
        <w:rPr>
          <w:rFonts w:ascii="Arial" w:hAnsi="Arial"/>
          <w:sz w:val="22"/>
        </w:rPr>
      </w:pPr>
      <w:r w:rsidRPr="006A7801">
        <w:rPr>
          <w:rFonts w:ascii="Arial" w:hAnsi="Arial"/>
          <w:sz w:val="22"/>
        </w:rPr>
        <w:t xml:space="preserve">I refer to your memorandum received by this department on </w:t>
      </w:r>
      <w:r w:rsidRPr="006A7801">
        <w:rPr>
          <w:rFonts w:ascii="Arial" w:hAnsi="Arial" w:cs="Arial"/>
          <w:sz w:val="22"/>
          <w:szCs w:val="22"/>
        </w:rPr>
        <w:t>17 April 2024</w:t>
      </w:r>
      <w:r w:rsidRPr="006A7801">
        <w:rPr>
          <w:rFonts w:ascii="Arial" w:hAnsi="Arial"/>
          <w:sz w:val="22"/>
        </w:rPr>
        <w:t>, this department has</w:t>
      </w:r>
      <w:r w:rsidR="00417348">
        <w:rPr>
          <w:rFonts w:ascii="Arial" w:hAnsi="Arial"/>
          <w:sz w:val="22"/>
        </w:rPr>
        <w:t xml:space="preserve"> </w:t>
      </w:r>
      <w:r w:rsidR="00175A39" w:rsidRPr="00175A39">
        <w:rPr>
          <w:rFonts w:ascii="Arial" w:hAnsi="Arial"/>
          <w:sz w:val="22"/>
        </w:rPr>
        <w:t>the following comments</w:t>
      </w:r>
      <w:r w:rsidR="00175A39">
        <w:rPr>
          <w:rFonts w:ascii="Arial" w:hAnsi="Arial"/>
          <w:sz w:val="22"/>
        </w:rPr>
        <w:t xml:space="preserve"> </w:t>
      </w:r>
      <w:r w:rsidR="00417348">
        <w:rPr>
          <w:rFonts w:ascii="Arial" w:hAnsi="Arial"/>
          <w:sz w:val="22"/>
        </w:rPr>
        <w:t xml:space="preserve">to make </w:t>
      </w:r>
      <w:r w:rsidRPr="006A7801">
        <w:rPr>
          <w:rFonts w:ascii="Arial" w:hAnsi="Arial"/>
          <w:sz w:val="22"/>
        </w:rPr>
        <w:t>regarding the above application.</w:t>
      </w:r>
    </w:p>
    <w:p w14:paraId="2757C84A" w14:textId="77777777" w:rsidR="00297305" w:rsidRPr="006A7801" w:rsidRDefault="00297305" w:rsidP="006A7801">
      <w:pPr>
        <w:tabs>
          <w:tab w:val="left" w:pos="-851"/>
          <w:tab w:val="left" w:pos="1134"/>
          <w:tab w:val="left" w:pos="1701"/>
        </w:tabs>
        <w:jc w:val="both"/>
        <w:rPr>
          <w:rFonts w:ascii="Arial" w:hAnsi="Arial"/>
          <w:sz w:val="22"/>
        </w:rPr>
      </w:pPr>
    </w:p>
    <w:p w14:paraId="19DEA350" w14:textId="4BEBEB2A" w:rsidR="00E525CD" w:rsidRPr="00E525CD" w:rsidRDefault="00E525CD" w:rsidP="00E525CD">
      <w:pPr>
        <w:tabs>
          <w:tab w:val="left" w:pos="-851"/>
          <w:tab w:val="left" w:pos="1134"/>
          <w:tab w:val="left" w:pos="1701"/>
        </w:tabs>
        <w:jc w:val="both"/>
        <w:rPr>
          <w:rFonts w:ascii="Arial" w:hAnsi="Arial"/>
          <w:sz w:val="22"/>
        </w:rPr>
      </w:pPr>
      <w:r>
        <w:rPr>
          <w:rFonts w:ascii="Arial" w:hAnsi="Arial"/>
          <w:sz w:val="22"/>
        </w:rPr>
        <w:t>T</w:t>
      </w:r>
      <w:r w:rsidRPr="00E525CD">
        <w:rPr>
          <w:rFonts w:ascii="Arial" w:hAnsi="Arial"/>
          <w:sz w:val="22"/>
        </w:rPr>
        <w:t>he following documentation has been reviewed</w:t>
      </w:r>
      <w:r w:rsidR="000C316A">
        <w:rPr>
          <w:rFonts w:ascii="Arial" w:hAnsi="Arial"/>
          <w:sz w:val="22"/>
        </w:rPr>
        <w:t xml:space="preserve">, with </w:t>
      </w:r>
      <w:proofErr w:type="gramStart"/>
      <w:r w:rsidR="000C316A">
        <w:rPr>
          <w:rFonts w:ascii="Arial" w:hAnsi="Arial"/>
          <w:sz w:val="22"/>
        </w:rPr>
        <w:t>particular regard</w:t>
      </w:r>
      <w:proofErr w:type="gramEnd"/>
      <w:r w:rsidR="000C316A">
        <w:rPr>
          <w:rFonts w:ascii="Arial" w:hAnsi="Arial"/>
          <w:sz w:val="22"/>
        </w:rPr>
        <w:t xml:space="preserve"> to the Noise Assessment</w:t>
      </w:r>
      <w:r w:rsidRPr="00E525CD">
        <w:rPr>
          <w:rFonts w:ascii="Arial" w:hAnsi="Arial"/>
          <w:sz w:val="22"/>
        </w:rPr>
        <w:t>;</w:t>
      </w:r>
    </w:p>
    <w:p w14:paraId="0D2BF661" w14:textId="77777777" w:rsidR="00E525CD" w:rsidRPr="00E525CD" w:rsidRDefault="00E525CD" w:rsidP="00E525CD">
      <w:pPr>
        <w:tabs>
          <w:tab w:val="left" w:pos="-851"/>
          <w:tab w:val="left" w:pos="1134"/>
          <w:tab w:val="left" w:pos="1701"/>
        </w:tabs>
        <w:jc w:val="both"/>
        <w:rPr>
          <w:rFonts w:ascii="Arial" w:hAnsi="Arial"/>
          <w:sz w:val="22"/>
        </w:rPr>
      </w:pPr>
    </w:p>
    <w:p w14:paraId="3EB26051" w14:textId="7DAC1E9E" w:rsidR="006A7801" w:rsidRDefault="00E525CD" w:rsidP="00E525CD">
      <w:pPr>
        <w:pStyle w:val="ListParagraph"/>
        <w:numPr>
          <w:ilvl w:val="0"/>
          <w:numId w:val="2"/>
        </w:numPr>
        <w:tabs>
          <w:tab w:val="left" w:pos="-851"/>
          <w:tab w:val="left" w:pos="1134"/>
          <w:tab w:val="left" w:pos="1701"/>
        </w:tabs>
        <w:jc w:val="both"/>
        <w:rPr>
          <w:rFonts w:ascii="Arial" w:hAnsi="Arial"/>
          <w:sz w:val="22"/>
        </w:rPr>
      </w:pPr>
      <w:r w:rsidRPr="00E525CD">
        <w:rPr>
          <w:rFonts w:ascii="Arial" w:hAnsi="Arial"/>
          <w:sz w:val="22"/>
        </w:rPr>
        <w:t xml:space="preserve">Building </w:t>
      </w:r>
      <w:r w:rsidR="000C316A">
        <w:rPr>
          <w:rFonts w:ascii="Arial" w:hAnsi="Arial"/>
          <w:sz w:val="22"/>
        </w:rPr>
        <w:t>S</w:t>
      </w:r>
      <w:r w:rsidRPr="00E525CD">
        <w:rPr>
          <w:rFonts w:ascii="Arial" w:hAnsi="Arial"/>
          <w:sz w:val="22"/>
        </w:rPr>
        <w:t xml:space="preserve">ervices </w:t>
      </w:r>
      <w:r w:rsidR="000C316A">
        <w:rPr>
          <w:rFonts w:ascii="Arial" w:hAnsi="Arial"/>
          <w:sz w:val="22"/>
        </w:rPr>
        <w:t>N</w:t>
      </w:r>
      <w:r w:rsidRPr="00E525CD">
        <w:rPr>
          <w:rFonts w:ascii="Arial" w:hAnsi="Arial"/>
          <w:sz w:val="22"/>
        </w:rPr>
        <w:t xml:space="preserve">oise </w:t>
      </w:r>
      <w:r w:rsidR="000C316A">
        <w:rPr>
          <w:rFonts w:ascii="Arial" w:hAnsi="Arial"/>
          <w:sz w:val="22"/>
        </w:rPr>
        <w:t>A</w:t>
      </w:r>
      <w:r w:rsidRPr="00E525CD">
        <w:rPr>
          <w:rFonts w:ascii="Arial" w:hAnsi="Arial"/>
          <w:sz w:val="22"/>
        </w:rPr>
        <w:t xml:space="preserve">ssessment for </w:t>
      </w:r>
      <w:r w:rsidR="000C316A">
        <w:rPr>
          <w:rFonts w:ascii="Arial" w:hAnsi="Arial"/>
          <w:sz w:val="22"/>
        </w:rPr>
        <w:t>P</w:t>
      </w:r>
      <w:r w:rsidRPr="00E525CD">
        <w:rPr>
          <w:rFonts w:ascii="Arial" w:hAnsi="Arial"/>
          <w:sz w:val="22"/>
        </w:rPr>
        <w:t>lanning</w:t>
      </w:r>
      <w:r>
        <w:rPr>
          <w:rFonts w:ascii="Arial" w:hAnsi="Arial"/>
          <w:sz w:val="22"/>
        </w:rPr>
        <w:t xml:space="preserve"> produced by ARUP and dated 11 March 2024</w:t>
      </w:r>
    </w:p>
    <w:p w14:paraId="752C2D53" w14:textId="4118C11E" w:rsidR="00E525CD" w:rsidRDefault="00E525CD" w:rsidP="00E525CD">
      <w:pPr>
        <w:pStyle w:val="ListParagraph"/>
        <w:numPr>
          <w:ilvl w:val="0"/>
          <w:numId w:val="2"/>
        </w:numPr>
        <w:tabs>
          <w:tab w:val="left" w:pos="-851"/>
          <w:tab w:val="left" w:pos="1134"/>
          <w:tab w:val="left" w:pos="1701"/>
        </w:tabs>
        <w:jc w:val="both"/>
        <w:rPr>
          <w:rFonts w:ascii="Arial" w:hAnsi="Arial"/>
          <w:sz w:val="22"/>
        </w:rPr>
      </w:pPr>
      <w:r>
        <w:rPr>
          <w:rFonts w:ascii="Arial" w:hAnsi="Arial"/>
          <w:sz w:val="22"/>
        </w:rPr>
        <w:t>The Lighting Strategy Stage 4 produced by ARUP and dated March 2024</w:t>
      </w:r>
    </w:p>
    <w:p w14:paraId="4E0C379B" w14:textId="4F72EFA2" w:rsidR="00E525CD" w:rsidRDefault="00E525CD" w:rsidP="00E525CD">
      <w:pPr>
        <w:pStyle w:val="ListParagraph"/>
        <w:numPr>
          <w:ilvl w:val="0"/>
          <w:numId w:val="2"/>
        </w:numPr>
        <w:tabs>
          <w:tab w:val="left" w:pos="-851"/>
          <w:tab w:val="left" w:pos="1134"/>
          <w:tab w:val="left" w:pos="1701"/>
        </w:tabs>
        <w:jc w:val="both"/>
        <w:rPr>
          <w:rFonts w:ascii="Arial" w:hAnsi="Arial"/>
          <w:sz w:val="22"/>
        </w:rPr>
      </w:pPr>
      <w:r w:rsidRPr="00E525CD">
        <w:rPr>
          <w:rFonts w:ascii="Arial" w:hAnsi="Arial"/>
          <w:sz w:val="22"/>
        </w:rPr>
        <w:t>BWC Energy Statement Report</w:t>
      </w:r>
      <w:r>
        <w:rPr>
          <w:rFonts w:ascii="Arial" w:hAnsi="Arial"/>
          <w:sz w:val="22"/>
        </w:rPr>
        <w:t xml:space="preserve"> dated 3 Jan 2024</w:t>
      </w:r>
    </w:p>
    <w:p w14:paraId="30FB07A5" w14:textId="4A844BB3" w:rsidR="00E525CD" w:rsidRPr="00E525CD" w:rsidRDefault="00E525CD" w:rsidP="00E525CD">
      <w:pPr>
        <w:pStyle w:val="ListParagraph"/>
        <w:numPr>
          <w:ilvl w:val="0"/>
          <w:numId w:val="2"/>
        </w:numPr>
        <w:tabs>
          <w:tab w:val="left" w:pos="-851"/>
          <w:tab w:val="left" w:pos="1134"/>
          <w:tab w:val="left" w:pos="1701"/>
        </w:tabs>
        <w:jc w:val="both"/>
        <w:rPr>
          <w:rFonts w:ascii="Arial" w:hAnsi="Arial"/>
          <w:sz w:val="22"/>
        </w:rPr>
      </w:pPr>
      <w:r>
        <w:rPr>
          <w:rFonts w:ascii="Arial" w:hAnsi="Arial"/>
          <w:sz w:val="22"/>
        </w:rPr>
        <w:t>Design and Access Statement produced by Sheppard Robinson dated 26 March 2024</w:t>
      </w:r>
    </w:p>
    <w:p w14:paraId="3EB26052" w14:textId="77777777" w:rsidR="006A7801" w:rsidRDefault="006A7801" w:rsidP="006A7801">
      <w:pPr>
        <w:tabs>
          <w:tab w:val="left" w:pos="-851"/>
          <w:tab w:val="left" w:pos="1134"/>
          <w:tab w:val="left" w:pos="1701"/>
        </w:tabs>
        <w:jc w:val="both"/>
        <w:rPr>
          <w:rFonts w:ascii="Arial" w:hAnsi="Arial"/>
          <w:sz w:val="22"/>
        </w:rPr>
      </w:pPr>
    </w:p>
    <w:p w14:paraId="370A65AA" w14:textId="46EF287B" w:rsidR="000C316A" w:rsidRDefault="000C316A" w:rsidP="006A7801">
      <w:pPr>
        <w:tabs>
          <w:tab w:val="left" w:pos="-851"/>
          <w:tab w:val="left" w:pos="1134"/>
          <w:tab w:val="left" w:pos="1701"/>
        </w:tabs>
        <w:jc w:val="both"/>
        <w:rPr>
          <w:rFonts w:ascii="Arial" w:hAnsi="Arial"/>
          <w:b/>
          <w:bCs/>
          <w:sz w:val="22"/>
        </w:rPr>
      </w:pPr>
      <w:r w:rsidRPr="000C316A">
        <w:rPr>
          <w:rFonts w:ascii="Arial" w:hAnsi="Arial"/>
          <w:b/>
          <w:bCs/>
          <w:sz w:val="22"/>
        </w:rPr>
        <w:t>Noise Assessment</w:t>
      </w:r>
    </w:p>
    <w:p w14:paraId="590E7C31" w14:textId="77777777" w:rsidR="00456D49" w:rsidRDefault="000C316A" w:rsidP="006A7801">
      <w:pPr>
        <w:tabs>
          <w:tab w:val="left" w:pos="-851"/>
          <w:tab w:val="left" w:pos="1134"/>
          <w:tab w:val="left" w:pos="1701"/>
        </w:tabs>
        <w:jc w:val="both"/>
        <w:rPr>
          <w:rFonts w:ascii="Arial" w:hAnsi="Arial"/>
          <w:sz w:val="22"/>
        </w:rPr>
      </w:pPr>
      <w:r w:rsidRPr="000C316A">
        <w:rPr>
          <w:rFonts w:ascii="Arial" w:hAnsi="Arial"/>
          <w:sz w:val="22"/>
        </w:rPr>
        <w:t xml:space="preserve">It is </w:t>
      </w:r>
      <w:r>
        <w:rPr>
          <w:rFonts w:ascii="Arial" w:hAnsi="Arial"/>
          <w:sz w:val="22"/>
        </w:rPr>
        <w:t xml:space="preserve">noted that the building services have been designed to meet the criteria and standards set by </w:t>
      </w:r>
      <w:bookmarkStart w:id="0" w:name="_Hlk167454067"/>
      <w:r>
        <w:rPr>
          <w:rFonts w:ascii="Arial" w:hAnsi="Arial"/>
          <w:sz w:val="22"/>
        </w:rPr>
        <w:t xml:space="preserve">BREEAM Pol 05 credit </w:t>
      </w:r>
      <w:bookmarkEnd w:id="0"/>
      <w:r>
        <w:rPr>
          <w:rFonts w:ascii="Arial" w:hAnsi="Arial"/>
          <w:sz w:val="22"/>
        </w:rPr>
        <w:t xml:space="preserve">and </w:t>
      </w:r>
      <w:r w:rsidR="00456D49">
        <w:rPr>
          <w:rFonts w:ascii="Arial" w:hAnsi="Arial"/>
          <w:sz w:val="22"/>
        </w:rPr>
        <w:t>therefore there is an obligation to ensure that noise emissions are 5dB below the prevailing background noise level at he nearest sensitive receptors (NSR). (section 4.1)</w:t>
      </w:r>
    </w:p>
    <w:p w14:paraId="62B88593" w14:textId="77777777" w:rsidR="00456D49" w:rsidRDefault="00456D49" w:rsidP="006A7801">
      <w:pPr>
        <w:tabs>
          <w:tab w:val="left" w:pos="-851"/>
          <w:tab w:val="left" w:pos="1134"/>
          <w:tab w:val="left" w:pos="1701"/>
        </w:tabs>
        <w:jc w:val="both"/>
        <w:rPr>
          <w:rFonts w:ascii="Arial" w:hAnsi="Arial"/>
          <w:sz w:val="22"/>
        </w:rPr>
      </w:pPr>
    </w:p>
    <w:p w14:paraId="40C4D4D8" w14:textId="52D9A920" w:rsidR="0005452E" w:rsidRDefault="00456D49" w:rsidP="006A7801">
      <w:pPr>
        <w:tabs>
          <w:tab w:val="left" w:pos="-851"/>
          <w:tab w:val="left" w:pos="1134"/>
          <w:tab w:val="left" w:pos="1701"/>
        </w:tabs>
        <w:jc w:val="both"/>
        <w:rPr>
          <w:rFonts w:ascii="Arial" w:hAnsi="Arial"/>
          <w:sz w:val="22"/>
        </w:rPr>
      </w:pPr>
      <w:r>
        <w:rPr>
          <w:rFonts w:ascii="Arial" w:hAnsi="Arial"/>
          <w:sz w:val="22"/>
        </w:rPr>
        <w:t xml:space="preserve">With reference to this </w:t>
      </w:r>
      <w:r w:rsidR="0005452E">
        <w:rPr>
          <w:rFonts w:ascii="Arial" w:hAnsi="Arial"/>
          <w:sz w:val="22"/>
        </w:rPr>
        <w:t>a Noise Survey has been completed and calculations made, using assumed sound power levels for the proposed equipment on site, as in air source heat pumps (ASHPs) and air-handling units (AHU</w:t>
      </w:r>
      <w:r w:rsidR="005B3B0F">
        <w:rPr>
          <w:rFonts w:ascii="Arial" w:hAnsi="Arial"/>
          <w:sz w:val="22"/>
        </w:rPr>
        <w:t>s</w:t>
      </w:r>
      <w:r w:rsidR="0005452E">
        <w:rPr>
          <w:rFonts w:ascii="Arial" w:hAnsi="Arial"/>
          <w:sz w:val="22"/>
        </w:rPr>
        <w:t xml:space="preserve">), </w:t>
      </w:r>
      <w:proofErr w:type="gramStart"/>
      <w:r w:rsidR="0005452E">
        <w:rPr>
          <w:rFonts w:ascii="Arial" w:hAnsi="Arial"/>
          <w:sz w:val="22"/>
        </w:rPr>
        <w:t>with regard to</w:t>
      </w:r>
      <w:proofErr w:type="gramEnd"/>
      <w:r w:rsidR="0005452E">
        <w:rPr>
          <w:rFonts w:ascii="Arial" w:hAnsi="Arial"/>
          <w:sz w:val="22"/>
        </w:rPr>
        <w:t xml:space="preserve"> noise levels that will be experienced at the NSR.</w:t>
      </w:r>
    </w:p>
    <w:p w14:paraId="1A25BCBC" w14:textId="77777777" w:rsidR="0005452E" w:rsidRDefault="0005452E" w:rsidP="006A7801">
      <w:pPr>
        <w:tabs>
          <w:tab w:val="left" w:pos="-851"/>
          <w:tab w:val="left" w:pos="1134"/>
          <w:tab w:val="left" w:pos="1701"/>
        </w:tabs>
        <w:jc w:val="both"/>
        <w:rPr>
          <w:rFonts w:ascii="Arial" w:hAnsi="Arial"/>
          <w:sz w:val="22"/>
        </w:rPr>
      </w:pPr>
    </w:p>
    <w:p w14:paraId="62D52952" w14:textId="255CD434" w:rsidR="0005452E" w:rsidRDefault="0005452E" w:rsidP="006A7801">
      <w:pPr>
        <w:tabs>
          <w:tab w:val="left" w:pos="-851"/>
          <w:tab w:val="left" w:pos="1134"/>
          <w:tab w:val="left" w:pos="1701"/>
        </w:tabs>
        <w:jc w:val="both"/>
        <w:rPr>
          <w:rFonts w:ascii="Arial" w:hAnsi="Arial"/>
          <w:sz w:val="22"/>
        </w:rPr>
      </w:pPr>
      <w:r>
        <w:rPr>
          <w:rFonts w:ascii="Arial" w:hAnsi="Arial"/>
          <w:sz w:val="22"/>
        </w:rPr>
        <w:t>Following this ARUP has concluded that;</w:t>
      </w:r>
    </w:p>
    <w:p w14:paraId="4E62773E" w14:textId="77777777" w:rsidR="0005452E" w:rsidRDefault="0005452E" w:rsidP="006A7801">
      <w:pPr>
        <w:tabs>
          <w:tab w:val="left" w:pos="-851"/>
          <w:tab w:val="left" w:pos="1134"/>
          <w:tab w:val="left" w:pos="1701"/>
        </w:tabs>
        <w:jc w:val="both"/>
        <w:rPr>
          <w:rFonts w:ascii="Arial" w:hAnsi="Arial"/>
          <w:sz w:val="22"/>
        </w:rPr>
      </w:pPr>
    </w:p>
    <w:p w14:paraId="4193EDE4" w14:textId="77777777" w:rsidR="0005452E" w:rsidRPr="0005452E" w:rsidRDefault="0005452E" w:rsidP="0005452E">
      <w:pPr>
        <w:tabs>
          <w:tab w:val="left" w:pos="-851"/>
          <w:tab w:val="left" w:pos="1134"/>
          <w:tab w:val="left" w:pos="1701"/>
        </w:tabs>
        <w:jc w:val="both"/>
        <w:rPr>
          <w:rFonts w:ascii="Arial" w:hAnsi="Arial"/>
          <w:i/>
          <w:iCs/>
          <w:sz w:val="22"/>
        </w:rPr>
      </w:pPr>
      <w:r w:rsidRPr="0005452E">
        <w:rPr>
          <w:rFonts w:ascii="Arial" w:hAnsi="Arial"/>
          <w:i/>
          <w:iCs/>
          <w:sz w:val="22"/>
        </w:rPr>
        <w:t xml:space="preserve">Based on the RIBA Stage 3 design the building services noise emissions </w:t>
      </w:r>
      <w:proofErr w:type="gramStart"/>
      <w:r w:rsidRPr="0005452E">
        <w:rPr>
          <w:rFonts w:ascii="Arial" w:hAnsi="Arial"/>
          <w:i/>
          <w:iCs/>
          <w:sz w:val="22"/>
        </w:rPr>
        <w:t>are capable of satisfying</w:t>
      </w:r>
      <w:proofErr w:type="gramEnd"/>
      <w:r w:rsidRPr="0005452E">
        <w:rPr>
          <w:rFonts w:ascii="Arial" w:hAnsi="Arial"/>
          <w:i/>
          <w:iCs/>
          <w:sz w:val="22"/>
        </w:rPr>
        <w:t xml:space="preserve"> the limits established for the project, which would result in no impact at the nearest sensitive receptors. </w:t>
      </w:r>
    </w:p>
    <w:p w14:paraId="08901B40" w14:textId="631A0D55" w:rsidR="0005452E" w:rsidRPr="0005452E" w:rsidRDefault="0005452E" w:rsidP="0005452E">
      <w:pPr>
        <w:tabs>
          <w:tab w:val="left" w:pos="-851"/>
          <w:tab w:val="left" w:pos="1134"/>
          <w:tab w:val="left" w:pos="1701"/>
        </w:tabs>
        <w:jc w:val="both"/>
        <w:rPr>
          <w:rFonts w:ascii="Arial" w:hAnsi="Arial"/>
          <w:i/>
          <w:iCs/>
          <w:sz w:val="22"/>
        </w:rPr>
      </w:pPr>
      <w:r w:rsidRPr="0005452E">
        <w:rPr>
          <w:rFonts w:ascii="Arial" w:hAnsi="Arial"/>
          <w:i/>
          <w:iCs/>
          <w:sz w:val="22"/>
        </w:rPr>
        <w:t>Further design development is required to the ensure that the finalised installation can achieve the noise emissions criteria.</w:t>
      </w:r>
    </w:p>
    <w:p w14:paraId="0F8A6B42" w14:textId="33BC88B4" w:rsidR="000C316A" w:rsidRPr="000C316A" w:rsidRDefault="000C316A" w:rsidP="006A7801">
      <w:pPr>
        <w:tabs>
          <w:tab w:val="left" w:pos="-851"/>
          <w:tab w:val="left" w:pos="1134"/>
          <w:tab w:val="left" w:pos="1701"/>
        </w:tabs>
        <w:jc w:val="both"/>
        <w:rPr>
          <w:rFonts w:ascii="Arial" w:hAnsi="Arial"/>
          <w:sz w:val="22"/>
        </w:rPr>
      </w:pPr>
      <w:r>
        <w:rPr>
          <w:rFonts w:ascii="Arial" w:hAnsi="Arial"/>
          <w:sz w:val="22"/>
        </w:rPr>
        <w:t xml:space="preserve">  </w:t>
      </w:r>
    </w:p>
    <w:p w14:paraId="008FF155" w14:textId="77777777" w:rsidR="005B3B0F" w:rsidRDefault="0005452E" w:rsidP="006A7801">
      <w:pPr>
        <w:tabs>
          <w:tab w:val="left" w:pos="-851"/>
          <w:tab w:val="left" w:pos="1134"/>
          <w:tab w:val="left" w:pos="1701"/>
        </w:tabs>
        <w:jc w:val="both"/>
        <w:rPr>
          <w:rFonts w:ascii="Arial" w:hAnsi="Arial"/>
          <w:sz w:val="22"/>
        </w:rPr>
      </w:pPr>
      <w:r>
        <w:rPr>
          <w:rFonts w:ascii="Arial" w:hAnsi="Arial"/>
          <w:sz w:val="22"/>
        </w:rPr>
        <w:t xml:space="preserve">I concur with this </w:t>
      </w:r>
      <w:r w:rsidR="005B3B0F">
        <w:rPr>
          <w:rFonts w:ascii="Arial" w:hAnsi="Arial"/>
          <w:sz w:val="22"/>
        </w:rPr>
        <w:t xml:space="preserve">conclusion and the methodology used. </w:t>
      </w:r>
    </w:p>
    <w:p w14:paraId="4A422DD5" w14:textId="77777777" w:rsidR="005B3B0F" w:rsidRDefault="005B3B0F" w:rsidP="006A7801">
      <w:pPr>
        <w:tabs>
          <w:tab w:val="left" w:pos="-851"/>
          <w:tab w:val="left" w:pos="1134"/>
          <w:tab w:val="left" w:pos="1701"/>
        </w:tabs>
        <w:jc w:val="both"/>
        <w:rPr>
          <w:rFonts w:ascii="Arial" w:hAnsi="Arial"/>
          <w:sz w:val="22"/>
        </w:rPr>
      </w:pPr>
    </w:p>
    <w:p w14:paraId="52EFD4E9" w14:textId="484A1C77" w:rsidR="007F1262" w:rsidRDefault="005B3B0F" w:rsidP="006A7801">
      <w:pPr>
        <w:tabs>
          <w:tab w:val="left" w:pos="-851"/>
          <w:tab w:val="left" w:pos="1134"/>
          <w:tab w:val="left" w:pos="1701"/>
        </w:tabs>
        <w:jc w:val="both"/>
        <w:rPr>
          <w:rFonts w:ascii="Arial" w:hAnsi="Arial"/>
          <w:sz w:val="22"/>
        </w:rPr>
      </w:pPr>
      <w:r>
        <w:rPr>
          <w:rFonts w:ascii="Arial" w:hAnsi="Arial"/>
          <w:sz w:val="22"/>
        </w:rPr>
        <w:t xml:space="preserve">However, given that the applicant will have to evidence compliance with </w:t>
      </w:r>
      <w:r w:rsidRPr="005B3B0F">
        <w:rPr>
          <w:rFonts w:ascii="Arial" w:hAnsi="Arial"/>
          <w:sz w:val="22"/>
        </w:rPr>
        <w:t>BREEAM Pol 05 credit</w:t>
      </w:r>
      <w:r w:rsidR="007F1262">
        <w:rPr>
          <w:rFonts w:ascii="Arial" w:hAnsi="Arial"/>
          <w:sz w:val="22"/>
        </w:rPr>
        <w:t>,</w:t>
      </w:r>
      <w:r>
        <w:rPr>
          <w:rFonts w:ascii="Arial" w:hAnsi="Arial"/>
          <w:sz w:val="22"/>
        </w:rPr>
        <w:t xml:space="preserve"> that the ASHPs and AHUs are yet to be selected</w:t>
      </w:r>
      <w:r w:rsidR="007F1262">
        <w:rPr>
          <w:rFonts w:ascii="Arial" w:hAnsi="Arial"/>
          <w:sz w:val="22"/>
        </w:rPr>
        <w:t xml:space="preserve"> and the DHW and ASHPs are to be located to the northern boundary of the site close to Junction House, it</w:t>
      </w:r>
      <w:r>
        <w:rPr>
          <w:rFonts w:ascii="Arial" w:hAnsi="Arial"/>
          <w:sz w:val="22"/>
        </w:rPr>
        <w:t xml:space="preserve"> is essential that a post development Noise Survey and Assessment is carried out. </w:t>
      </w:r>
    </w:p>
    <w:p w14:paraId="31F52978" w14:textId="6877B1E0" w:rsidR="000C316A" w:rsidRDefault="005B3B0F" w:rsidP="006A7801">
      <w:pPr>
        <w:tabs>
          <w:tab w:val="left" w:pos="-851"/>
          <w:tab w:val="left" w:pos="1134"/>
          <w:tab w:val="left" w:pos="1701"/>
        </w:tabs>
        <w:jc w:val="both"/>
        <w:rPr>
          <w:rFonts w:ascii="Arial" w:hAnsi="Arial"/>
          <w:sz w:val="22"/>
        </w:rPr>
      </w:pPr>
      <w:r>
        <w:rPr>
          <w:rFonts w:ascii="Arial" w:hAnsi="Arial"/>
          <w:sz w:val="22"/>
        </w:rPr>
        <w:t>It is advised the Assessment should be carried out within 3 months of completion of the development</w:t>
      </w:r>
      <w:r w:rsidR="007F1262">
        <w:rPr>
          <w:rFonts w:ascii="Arial" w:hAnsi="Arial"/>
          <w:sz w:val="22"/>
        </w:rPr>
        <w:t xml:space="preserve"> with the </w:t>
      </w:r>
      <w:r>
        <w:rPr>
          <w:rFonts w:ascii="Arial" w:hAnsi="Arial"/>
          <w:sz w:val="22"/>
        </w:rPr>
        <w:t>results</w:t>
      </w:r>
      <w:r w:rsidR="007F1262">
        <w:rPr>
          <w:rFonts w:ascii="Arial" w:hAnsi="Arial"/>
          <w:sz w:val="22"/>
        </w:rPr>
        <w:t xml:space="preserve">, and any corrective actions necessary be </w:t>
      </w:r>
      <w:r>
        <w:rPr>
          <w:rFonts w:ascii="Arial" w:hAnsi="Arial"/>
          <w:sz w:val="22"/>
        </w:rPr>
        <w:t>reported</w:t>
      </w:r>
      <w:r w:rsidR="007F1262">
        <w:rPr>
          <w:rFonts w:ascii="Arial" w:hAnsi="Arial"/>
          <w:sz w:val="22"/>
        </w:rPr>
        <w:t xml:space="preserve"> to the Local Planning Authority (LPA) within 28 days of the completion of the Noise Survey</w:t>
      </w:r>
    </w:p>
    <w:p w14:paraId="204E897F" w14:textId="2711AF3E" w:rsidR="00E525CD" w:rsidRDefault="00E525CD" w:rsidP="00E525CD">
      <w:pPr>
        <w:tabs>
          <w:tab w:val="left" w:pos="-851"/>
          <w:tab w:val="left" w:pos="1134"/>
          <w:tab w:val="left" w:pos="1701"/>
        </w:tabs>
        <w:jc w:val="both"/>
        <w:rPr>
          <w:rFonts w:ascii="Arial" w:hAnsi="Arial"/>
          <w:b/>
          <w:sz w:val="22"/>
        </w:rPr>
      </w:pPr>
      <w:bookmarkStart w:id="1" w:name="_Hlk167455366"/>
      <w:r w:rsidRPr="00E525CD">
        <w:rPr>
          <w:rFonts w:ascii="Arial" w:hAnsi="Arial"/>
          <w:b/>
          <w:sz w:val="22"/>
        </w:rPr>
        <w:t>Construction Environmental Management Plan (CEMP)</w:t>
      </w:r>
      <w:r w:rsidR="003B2477">
        <w:rPr>
          <w:rFonts w:ascii="Arial" w:hAnsi="Arial"/>
          <w:b/>
          <w:sz w:val="22"/>
        </w:rPr>
        <w:t xml:space="preserve"> </w:t>
      </w:r>
    </w:p>
    <w:p w14:paraId="7693BAE2" w14:textId="77777777" w:rsidR="003B2477" w:rsidRDefault="003B2477" w:rsidP="00E525CD">
      <w:pPr>
        <w:tabs>
          <w:tab w:val="left" w:pos="-851"/>
          <w:tab w:val="left" w:pos="1134"/>
          <w:tab w:val="left" w:pos="1701"/>
        </w:tabs>
        <w:jc w:val="both"/>
        <w:rPr>
          <w:rFonts w:ascii="Arial" w:hAnsi="Arial"/>
          <w:b/>
          <w:sz w:val="22"/>
        </w:rPr>
      </w:pPr>
    </w:p>
    <w:bookmarkEnd w:id="1"/>
    <w:p w14:paraId="7FFD8C39" w14:textId="77777777" w:rsidR="00E525CD" w:rsidRPr="00E525CD" w:rsidRDefault="00E525CD" w:rsidP="00E525CD">
      <w:pPr>
        <w:tabs>
          <w:tab w:val="left" w:pos="-851"/>
          <w:tab w:val="left" w:pos="1134"/>
          <w:tab w:val="left" w:pos="1701"/>
        </w:tabs>
        <w:jc w:val="both"/>
        <w:rPr>
          <w:rFonts w:ascii="Arial" w:hAnsi="Arial"/>
          <w:sz w:val="22"/>
        </w:rPr>
      </w:pPr>
      <w:r w:rsidRPr="00E525CD">
        <w:rPr>
          <w:rFonts w:ascii="Arial" w:hAnsi="Arial"/>
          <w:sz w:val="22"/>
        </w:rPr>
        <w:t xml:space="preserve">No Development, including demolition, shall take place until there has been submitted to, approved in writing by the Local Planning Authority a Construction Environmental Management Plan (CEMP).  The CEMP shall include details of how noise, lighting, dust and other airborne pollutants, vibration, smoke, and odour from construction work will be controlled and mitigated.  The CEMP will utilise the Considerate Constructors Scheme (www.considerateconstructorsscheme.org.uk), or equivalent. The CEMP will include a system for the management of complaints from </w:t>
      </w:r>
      <w:proofErr w:type="gramStart"/>
      <w:r w:rsidRPr="00E525CD">
        <w:rPr>
          <w:rFonts w:ascii="Arial" w:hAnsi="Arial"/>
          <w:sz w:val="22"/>
        </w:rPr>
        <w:t>local residents</w:t>
      </w:r>
      <w:proofErr w:type="gramEnd"/>
      <w:r w:rsidRPr="00E525CD">
        <w:rPr>
          <w:rFonts w:ascii="Arial" w:hAnsi="Arial"/>
          <w:sz w:val="22"/>
        </w:rPr>
        <w:t xml:space="preserve"> which will incorporate a reporting system. The construction and any demolition in relation to the development shall be completed in accordance with the approved Plan unless otherwise agreed in writing with the Local Planning Authority.  </w:t>
      </w:r>
    </w:p>
    <w:p w14:paraId="3CF964A9" w14:textId="77777777" w:rsidR="00E525CD" w:rsidRPr="00E525CD" w:rsidRDefault="00E525CD" w:rsidP="00E525CD">
      <w:pPr>
        <w:tabs>
          <w:tab w:val="left" w:pos="-851"/>
          <w:tab w:val="left" w:pos="1134"/>
          <w:tab w:val="left" w:pos="1701"/>
        </w:tabs>
        <w:jc w:val="both"/>
        <w:rPr>
          <w:rFonts w:ascii="Arial" w:hAnsi="Arial"/>
          <w:sz w:val="22"/>
        </w:rPr>
      </w:pPr>
      <w:r w:rsidRPr="00E525CD">
        <w:rPr>
          <w:rFonts w:ascii="Arial" w:hAnsi="Arial"/>
          <w:sz w:val="22"/>
        </w:rPr>
        <w:tab/>
      </w:r>
    </w:p>
    <w:p w14:paraId="46978E45" w14:textId="77777777" w:rsidR="00E525CD" w:rsidRPr="00E525CD" w:rsidRDefault="00E525CD" w:rsidP="00E525CD">
      <w:pPr>
        <w:tabs>
          <w:tab w:val="left" w:pos="-851"/>
          <w:tab w:val="left" w:pos="1134"/>
          <w:tab w:val="left" w:pos="1701"/>
        </w:tabs>
        <w:jc w:val="both"/>
        <w:rPr>
          <w:rFonts w:ascii="Arial" w:hAnsi="Arial"/>
          <w:sz w:val="22"/>
        </w:rPr>
      </w:pPr>
      <w:r w:rsidRPr="00E525CD">
        <w:rPr>
          <w:rFonts w:ascii="Arial" w:hAnsi="Arial"/>
          <w:sz w:val="22"/>
        </w:rPr>
        <w:t>The applicant should consider the following, amongst other issues, in relation to the construction phase in general and in the compiling of the CEMP;</w:t>
      </w:r>
    </w:p>
    <w:p w14:paraId="3F39D5F7" w14:textId="77777777" w:rsidR="00E525CD" w:rsidRPr="00E525CD" w:rsidRDefault="00E525CD" w:rsidP="00E525CD">
      <w:pPr>
        <w:tabs>
          <w:tab w:val="left" w:pos="-851"/>
          <w:tab w:val="left" w:pos="1134"/>
          <w:tab w:val="left" w:pos="1701"/>
        </w:tabs>
        <w:jc w:val="both"/>
        <w:rPr>
          <w:rFonts w:ascii="Arial" w:hAnsi="Arial"/>
          <w:sz w:val="22"/>
        </w:rPr>
      </w:pPr>
    </w:p>
    <w:p w14:paraId="28D249F6" w14:textId="77777777" w:rsidR="00E525CD" w:rsidRPr="00E525CD" w:rsidRDefault="00E525CD" w:rsidP="00E525CD">
      <w:pPr>
        <w:tabs>
          <w:tab w:val="left" w:pos="-851"/>
          <w:tab w:val="left" w:pos="1134"/>
          <w:tab w:val="left" w:pos="1701"/>
        </w:tabs>
        <w:jc w:val="both"/>
        <w:rPr>
          <w:rFonts w:ascii="Arial" w:hAnsi="Arial"/>
          <w:sz w:val="22"/>
        </w:rPr>
      </w:pPr>
      <w:r w:rsidRPr="00E525CD">
        <w:rPr>
          <w:rFonts w:ascii="Arial" w:hAnsi="Arial"/>
          <w:sz w:val="22"/>
        </w:rPr>
        <w:t>No burning of waste, or other materials, shall take place on site so to so to protect residential amenity and prevent nuisance.</w:t>
      </w:r>
    </w:p>
    <w:p w14:paraId="266C250E" w14:textId="77777777" w:rsidR="00E525CD" w:rsidRPr="00E525CD" w:rsidRDefault="00E525CD" w:rsidP="00E525CD">
      <w:pPr>
        <w:tabs>
          <w:tab w:val="left" w:pos="-851"/>
          <w:tab w:val="left" w:pos="1134"/>
          <w:tab w:val="left" w:pos="1701"/>
        </w:tabs>
        <w:jc w:val="both"/>
        <w:rPr>
          <w:rFonts w:ascii="Arial" w:hAnsi="Arial"/>
          <w:sz w:val="22"/>
        </w:rPr>
      </w:pPr>
    </w:p>
    <w:p w14:paraId="1DD656E4" w14:textId="77777777" w:rsidR="00E525CD" w:rsidRPr="00E525CD" w:rsidRDefault="00E525CD" w:rsidP="00E525CD">
      <w:pPr>
        <w:tabs>
          <w:tab w:val="left" w:pos="-851"/>
          <w:tab w:val="left" w:pos="1134"/>
          <w:tab w:val="left" w:pos="1701"/>
        </w:tabs>
        <w:jc w:val="both"/>
        <w:rPr>
          <w:rFonts w:ascii="Arial" w:hAnsi="Arial"/>
          <w:sz w:val="22"/>
        </w:rPr>
      </w:pPr>
      <w:r w:rsidRPr="00E525CD">
        <w:rPr>
          <w:rFonts w:ascii="Arial" w:hAnsi="Arial"/>
          <w:sz w:val="22"/>
        </w:rPr>
        <w:t>There shall be no use of security lighting and generators on site outside normal construction hours.</w:t>
      </w:r>
    </w:p>
    <w:p w14:paraId="42D02346" w14:textId="77777777" w:rsidR="00E525CD" w:rsidRPr="00E525CD" w:rsidRDefault="00E525CD" w:rsidP="00E525CD">
      <w:pPr>
        <w:tabs>
          <w:tab w:val="left" w:pos="-851"/>
          <w:tab w:val="left" w:pos="1134"/>
          <w:tab w:val="left" w:pos="1701"/>
        </w:tabs>
        <w:jc w:val="both"/>
        <w:rPr>
          <w:rFonts w:ascii="Arial" w:hAnsi="Arial"/>
          <w:b/>
          <w:sz w:val="22"/>
        </w:rPr>
      </w:pPr>
    </w:p>
    <w:p w14:paraId="45E601FB" w14:textId="77777777" w:rsidR="00E525CD" w:rsidRPr="00E525CD" w:rsidRDefault="00E525CD" w:rsidP="00E525CD">
      <w:pPr>
        <w:tabs>
          <w:tab w:val="left" w:pos="-851"/>
          <w:tab w:val="left" w:pos="1134"/>
          <w:tab w:val="left" w:pos="1701"/>
        </w:tabs>
        <w:jc w:val="both"/>
        <w:rPr>
          <w:rFonts w:ascii="Arial" w:hAnsi="Arial"/>
          <w:bCs/>
          <w:sz w:val="22"/>
        </w:rPr>
      </w:pPr>
      <w:r w:rsidRPr="00E525CD">
        <w:rPr>
          <w:rFonts w:ascii="Arial" w:hAnsi="Arial"/>
          <w:bCs/>
          <w:sz w:val="22"/>
        </w:rPr>
        <w:t xml:space="preserve">Operational Hours </w:t>
      </w:r>
    </w:p>
    <w:p w14:paraId="23E6D3F3" w14:textId="77777777" w:rsidR="00E525CD" w:rsidRPr="00E525CD" w:rsidRDefault="00E525CD" w:rsidP="00E525CD">
      <w:pPr>
        <w:tabs>
          <w:tab w:val="left" w:pos="-851"/>
          <w:tab w:val="left" w:pos="1134"/>
          <w:tab w:val="left" w:pos="1701"/>
        </w:tabs>
        <w:jc w:val="both"/>
        <w:rPr>
          <w:rFonts w:ascii="Arial" w:hAnsi="Arial"/>
          <w:b/>
          <w:sz w:val="22"/>
        </w:rPr>
      </w:pPr>
    </w:p>
    <w:p w14:paraId="695DDBFB" w14:textId="77777777" w:rsidR="00E525CD" w:rsidRPr="00E525CD" w:rsidRDefault="00E525CD" w:rsidP="00E525CD">
      <w:pPr>
        <w:tabs>
          <w:tab w:val="left" w:pos="-851"/>
          <w:tab w:val="left" w:pos="1134"/>
          <w:tab w:val="left" w:pos="1701"/>
        </w:tabs>
        <w:jc w:val="both"/>
        <w:rPr>
          <w:rFonts w:ascii="Arial" w:hAnsi="Arial"/>
          <w:sz w:val="22"/>
        </w:rPr>
      </w:pPr>
      <w:r w:rsidRPr="00E525CD">
        <w:rPr>
          <w:rFonts w:ascii="Arial" w:hAnsi="Arial"/>
          <w:sz w:val="22"/>
        </w:rPr>
        <w:t xml:space="preserve">Due to the potential for noise disturbance to </w:t>
      </w:r>
      <w:proofErr w:type="gramStart"/>
      <w:r w:rsidRPr="00E525CD">
        <w:rPr>
          <w:rFonts w:ascii="Arial" w:hAnsi="Arial"/>
          <w:sz w:val="22"/>
        </w:rPr>
        <w:t>local residents</w:t>
      </w:r>
      <w:proofErr w:type="gramEnd"/>
      <w:r w:rsidRPr="00E525CD">
        <w:rPr>
          <w:rFonts w:ascii="Arial" w:hAnsi="Arial"/>
          <w:sz w:val="22"/>
        </w:rPr>
        <w:t>, the development should be subject to the following hours of operation, restrictions should include deliveries;</w:t>
      </w:r>
    </w:p>
    <w:p w14:paraId="50CD09B2" w14:textId="77777777" w:rsidR="00E525CD" w:rsidRPr="00E525CD" w:rsidRDefault="00E525CD" w:rsidP="00E525CD">
      <w:pPr>
        <w:tabs>
          <w:tab w:val="left" w:pos="-851"/>
          <w:tab w:val="left" w:pos="1134"/>
          <w:tab w:val="left" w:pos="1701"/>
        </w:tabs>
        <w:jc w:val="both"/>
        <w:rPr>
          <w:rFonts w:ascii="Arial" w:hAnsi="Arial"/>
          <w:sz w:val="22"/>
        </w:rPr>
      </w:pPr>
    </w:p>
    <w:p w14:paraId="64F9BF83" w14:textId="77777777" w:rsidR="00E525CD" w:rsidRPr="00E525CD" w:rsidRDefault="00E525CD" w:rsidP="00E525CD">
      <w:pPr>
        <w:tabs>
          <w:tab w:val="left" w:pos="-851"/>
          <w:tab w:val="left" w:pos="1134"/>
          <w:tab w:val="left" w:pos="1701"/>
        </w:tabs>
        <w:jc w:val="both"/>
        <w:rPr>
          <w:rFonts w:ascii="Arial" w:hAnsi="Arial"/>
          <w:sz w:val="22"/>
        </w:rPr>
      </w:pPr>
      <w:r w:rsidRPr="00E525CD">
        <w:rPr>
          <w:rFonts w:ascii="Arial" w:hAnsi="Arial"/>
          <w:sz w:val="22"/>
        </w:rPr>
        <w:t>Monday – Friday</w:t>
      </w:r>
      <w:r w:rsidRPr="00E525CD">
        <w:rPr>
          <w:rFonts w:ascii="Arial" w:hAnsi="Arial"/>
          <w:sz w:val="22"/>
        </w:rPr>
        <w:tab/>
      </w:r>
      <w:r w:rsidRPr="00E525CD">
        <w:rPr>
          <w:rFonts w:ascii="Arial" w:hAnsi="Arial"/>
          <w:sz w:val="22"/>
        </w:rPr>
        <w:tab/>
        <w:t>8:00 until 18:00</w:t>
      </w:r>
    </w:p>
    <w:p w14:paraId="5C34FA3A" w14:textId="77777777" w:rsidR="00E525CD" w:rsidRPr="00E525CD" w:rsidRDefault="00E525CD" w:rsidP="00E525CD">
      <w:pPr>
        <w:tabs>
          <w:tab w:val="left" w:pos="-851"/>
          <w:tab w:val="left" w:pos="1134"/>
          <w:tab w:val="left" w:pos="1701"/>
        </w:tabs>
        <w:jc w:val="both"/>
        <w:rPr>
          <w:rFonts w:ascii="Arial" w:hAnsi="Arial"/>
          <w:sz w:val="22"/>
        </w:rPr>
      </w:pPr>
      <w:r w:rsidRPr="00E525CD">
        <w:rPr>
          <w:rFonts w:ascii="Arial" w:hAnsi="Arial"/>
          <w:sz w:val="22"/>
        </w:rPr>
        <w:t xml:space="preserve">Saturday </w:t>
      </w:r>
      <w:r w:rsidRPr="00E525CD">
        <w:rPr>
          <w:rFonts w:ascii="Arial" w:hAnsi="Arial"/>
          <w:sz w:val="22"/>
        </w:rPr>
        <w:tab/>
      </w:r>
      <w:r w:rsidRPr="00E525CD">
        <w:rPr>
          <w:rFonts w:ascii="Arial" w:hAnsi="Arial"/>
          <w:sz w:val="22"/>
        </w:rPr>
        <w:tab/>
      </w:r>
      <w:r w:rsidRPr="00E525CD">
        <w:rPr>
          <w:rFonts w:ascii="Arial" w:hAnsi="Arial"/>
          <w:sz w:val="22"/>
        </w:rPr>
        <w:tab/>
        <w:t>8:00 until 13:00</w:t>
      </w:r>
    </w:p>
    <w:p w14:paraId="777063A6" w14:textId="77777777" w:rsidR="00E525CD" w:rsidRPr="00E525CD" w:rsidRDefault="00E525CD" w:rsidP="00E525CD">
      <w:pPr>
        <w:tabs>
          <w:tab w:val="left" w:pos="-851"/>
          <w:tab w:val="left" w:pos="1134"/>
          <w:tab w:val="left" w:pos="1701"/>
        </w:tabs>
        <w:jc w:val="both"/>
        <w:rPr>
          <w:rFonts w:ascii="Arial" w:hAnsi="Arial"/>
          <w:sz w:val="22"/>
        </w:rPr>
      </w:pPr>
      <w:r w:rsidRPr="00E525CD">
        <w:rPr>
          <w:rFonts w:ascii="Arial" w:hAnsi="Arial"/>
          <w:sz w:val="22"/>
        </w:rPr>
        <w:t>With no Sunday or Bank Holiday working</w:t>
      </w:r>
    </w:p>
    <w:p w14:paraId="2DABDCAE" w14:textId="77777777" w:rsidR="00E525CD" w:rsidRPr="00E525CD" w:rsidRDefault="00E525CD" w:rsidP="00E525CD">
      <w:pPr>
        <w:tabs>
          <w:tab w:val="left" w:pos="-851"/>
          <w:tab w:val="left" w:pos="1134"/>
          <w:tab w:val="left" w:pos="1701"/>
        </w:tabs>
        <w:jc w:val="both"/>
        <w:rPr>
          <w:rFonts w:ascii="Arial" w:hAnsi="Arial"/>
          <w:sz w:val="22"/>
        </w:rPr>
      </w:pPr>
    </w:p>
    <w:p w14:paraId="353DBEFA" w14:textId="77777777" w:rsidR="00E525CD" w:rsidRPr="00E525CD" w:rsidRDefault="00E525CD" w:rsidP="00E525CD">
      <w:pPr>
        <w:tabs>
          <w:tab w:val="left" w:pos="-851"/>
          <w:tab w:val="left" w:pos="1134"/>
          <w:tab w:val="left" w:pos="1701"/>
        </w:tabs>
        <w:jc w:val="both"/>
        <w:rPr>
          <w:rFonts w:ascii="Arial" w:hAnsi="Arial"/>
          <w:sz w:val="22"/>
        </w:rPr>
      </w:pPr>
      <w:r w:rsidRPr="00E525CD">
        <w:rPr>
          <w:rFonts w:ascii="Arial" w:hAnsi="Arial"/>
          <w:sz w:val="22"/>
        </w:rPr>
        <w:t>Should there be a requirement to undertake foundation or other piling or drilling on site to accommodate on site surface water drainage or other works it is advised that these operations are restricted to:</w:t>
      </w:r>
    </w:p>
    <w:p w14:paraId="1CD44667" w14:textId="77777777" w:rsidR="00E525CD" w:rsidRPr="00E525CD" w:rsidRDefault="00E525CD" w:rsidP="00E525CD">
      <w:pPr>
        <w:tabs>
          <w:tab w:val="left" w:pos="-851"/>
          <w:tab w:val="left" w:pos="1134"/>
          <w:tab w:val="left" w:pos="1701"/>
        </w:tabs>
        <w:jc w:val="both"/>
        <w:rPr>
          <w:rFonts w:ascii="Arial" w:hAnsi="Arial"/>
          <w:sz w:val="22"/>
        </w:rPr>
      </w:pPr>
    </w:p>
    <w:p w14:paraId="169D9F22" w14:textId="77777777" w:rsidR="00E525CD" w:rsidRPr="00E525CD" w:rsidRDefault="00E525CD" w:rsidP="00E525CD">
      <w:pPr>
        <w:tabs>
          <w:tab w:val="left" w:pos="-851"/>
          <w:tab w:val="left" w:pos="1134"/>
          <w:tab w:val="left" w:pos="1701"/>
        </w:tabs>
        <w:jc w:val="both"/>
        <w:rPr>
          <w:rFonts w:ascii="Arial" w:hAnsi="Arial"/>
          <w:sz w:val="22"/>
        </w:rPr>
      </w:pPr>
      <w:r w:rsidRPr="00E525CD">
        <w:rPr>
          <w:rFonts w:ascii="Arial" w:hAnsi="Arial"/>
          <w:sz w:val="22"/>
        </w:rPr>
        <w:t>Monday – Friday</w:t>
      </w:r>
      <w:r w:rsidRPr="00E525CD">
        <w:rPr>
          <w:rFonts w:ascii="Arial" w:hAnsi="Arial"/>
          <w:sz w:val="22"/>
        </w:rPr>
        <w:tab/>
      </w:r>
      <w:r w:rsidRPr="00E525CD">
        <w:rPr>
          <w:rFonts w:ascii="Arial" w:hAnsi="Arial"/>
          <w:sz w:val="22"/>
        </w:rPr>
        <w:tab/>
        <w:t>8:30 until 17:30</w:t>
      </w:r>
    </w:p>
    <w:p w14:paraId="37EE9A4B" w14:textId="77777777" w:rsidR="00E525CD" w:rsidRPr="00E525CD" w:rsidRDefault="00E525CD" w:rsidP="00E525CD">
      <w:pPr>
        <w:tabs>
          <w:tab w:val="left" w:pos="-851"/>
          <w:tab w:val="left" w:pos="1134"/>
          <w:tab w:val="left" w:pos="1701"/>
        </w:tabs>
        <w:jc w:val="both"/>
        <w:rPr>
          <w:rFonts w:ascii="Arial" w:hAnsi="Arial"/>
          <w:sz w:val="22"/>
        </w:rPr>
      </w:pPr>
      <w:r w:rsidRPr="00E525CD">
        <w:rPr>
          <w:rFonts w:ascii="Arial" w:hAnsi="Arial"/>
          <w:sz w:val="22"/>
        </w:rPr>
        <w:t>Saturday and Sunday</w:t>
      </w:r>
      <w:r w:rsidRPr="00E525CD">
        <w:rPr>
          <w:rFonts w:ascii="Arial" w:hAnsi="Arial"/>
          <w:sz w:val="22"/>
        </w:rPr>
        <w:tab/>
      </w:r>
      <w:r w:rsidRPr="00E525CD">
        <w:rPr>
          <w:rFonts w:ascii="Arial" w:hAnsi="Arial"/>
          <w:sz w:val="22"/>
        </w:rPr>
        <w:tab/>
        <w:t>Nil</w:t>
      </w:r>
    </w:p>
    <w:p w14:paraId="57A1F8E6" w14:textId="77777777" w:rsidR="00E525CD" w:rsidRPr="00E525CD" w:rsidRDefault="00E525CD" w:rsidP="00E525CD">
      <w:pPr>
        <w:tabs>
          <w:tab w:val="left" w:pos="-851"/>
          <w:tab w:val="left" w:pos="1134"/>
          <w:tab w:val="left" w:pos="1701"/>
        </w:tabs>
        <w:jc w:val="both"/>
        <w:rPr>
          <w:rFonts w:ascii="Arial" w:hAnsi="Arial"/>
          <w:sz w:val="22"/>
        </w:rPr>
      </w:pPr>
    </w:p>
    <w:p w14:paraId="7BD67E98" w14:textId="77777777" w:rsidR="00E525CD" w:rsidRPr="00E525CD" w:rsidRDefault="00E525CD" w:rsidP="00E525CD">
      <w:pPr>
        <w:tabs>
          <w:tab w:val="left" w:pos="-851"/>
          <w:tab w:val="left" w:pos="1134"/>
          <w:tab w:val="left" w:pos="1701"/>
        </w:tabs>
        <w:jc w:val="both"/>
        <w:rPr>
          <w:rFonts w:ascii="Arial" w:hAnsi="Arial"/>
          <w:sz w:val="22"/>
        </w:rPr>
      </w:pPr>
      <w:r w:rsidRPr="00E525CD">
        <w:rPr>
          <w:rFonts w:ascii="Arial" w:hAnsi="Arial"/>
          <w:sz w:val="22"/>
        </w:rPr>
        <w:t xml:space="preserve">As well as advised above regarding noise, lighting, dust and other airborne pollutants, vibration, smoke, and odour.  </w:t>
      </w:r>
    </w:p>
    <w:p w14:paraId="6EC394C3" w14:textId="77777777" w:rsidR="00E525CD" w:rsidRPr="00E525CD" w:rsidRDefault="00E525CD" w:rsidP="00E525CD">
      <w:pPr>
        <w:tabs>
          <w:tab w:val="left" w:pos="-851"/>
          <w:tab w:val="left" w:pos="1134"/>
          <w:tab w:val="left" w:pos="1701"/>
        </w:tabs>
        <w:jc w:val="both"/>
        <w:rPr>
          <w:rFonts w:ascii="Arial" w:hAnsi="Arial"/>
          <w:sz w:val="22"/>
        </w:rPr>
      </w:pPr>
    </w:p>
    <w:p w14:paraId="0A056D1A" w14:textId="1F6FD9B8" w:rsidR="00297305" w:rsidRDefault="007F1262" w:rsidP="006A7801">
      <w:pPr>
        <w:tabs>
          <w:tab w:val="left" w:pos="-851"/>
          <w:tab w:val="left" w:pos="1134"/>
          <w:tab w:val="left" w:pos="1701"/>
        </w:tabs>
        <w:jc w:val="both"/>
        <w:rPr>
          <w:rFonts w:ascii="Arial" w:hAnsi="Arial"/>
          <w:b/>
          <w:bCs/>
          <w:sz w:val="22"/>
        </w:rPr>
      </w:pPr>
      <w:r>
        <w:rPr>
          <w:rFonts w:ascii="Arial" w:hAnsi="Arial"/>
          <w:b/>
          <w:bCs/>
          <w:sz w:val="22"/>
        </w:rPr>
        <w:t>Conclusion</w:t>
      </w:r>
    </w:p>
    <w:p w14:paraId="1EBE0BBF" w14:textId="77777777" w:rsidR="007F1262" w:rsidRDefault="007F1262" w:rsidP="006A7801">
      <w:pPr>
        <w:tabs>
          <w:tab w:val="left" w:pos="-851"/>
          <w:tab w:val="left" w:pos="1134"/>
          <w:tab w:val="left" w:pos="1701"/>
        </w:tabs>
        <w:jc w:val="both"/>
        <w:rPr>
          <w:rFonts w:ascii="Arial" w:hAnsi="Arial"/>
          <w:b/>
          <w:bCs/>
          <w:sz w:val="22"/>
        </w:rPr>
      </w:pPr>
    </w:p>
    <w:p w14:paraId="5FC12CD4" w14:textId="178007A7" w:rsidR="003B2477" w:rsidRDefault="007F1262" w:rsidP="006A7801">
      <w:pPr>
        <w:tabs>
          <w:tab w:val="left" w:pos="-851"/>
          <w:tab w:val="left" w:pos="1134"/>
          <w:tab w:val="left" w:pos="1701"/>
        </w:tabs>
        <w:jc w:val="both"/>
        <w:rPr>
          <w:rFonts w:ascii="Arial" w:hAnsi="Arial"/>
          <w:sz w:val="22"/>
        </w:rPr>
      </w:pPr>
      <w:r>
        <w:rPr>
          <w:rFonts w:ascii="Arial" w:hAnsi="Arial"/>
          <w:sz w:val="22"/>
        </w:rPr>
        <w:t>The Noise Assessment methodology and conclusions can be accepted. However, as the BREE</w:t>
      </w:r>
      <w:r w:rsidR="003B2477">
        <w:rPr>
          <w:rFonts w:ascii="Arial" w:hAnsi="Arial"/>
          <w:sz w:val="22"/>
        </w:rPr>
        <w:t>AM standard is to be meet and the plant to be installed has yet to be selected it is essential as detailed above that a post development Noise Assessment is carried out and therefore this should be the subject of a planning condition.</w:t>
      </w:r>
    </w:p>
    <w:p w14:paraId="10C017D0" w14:textId="77777777" w:rsidR="003B2477" w:rsidRDefault="003B2477" w:rsidP="006A7801">
      <w:pPr>
        <w:tabs>
          <w:tab w:val="left" w:pos="-851"/>
          <w:tab w:val="left" w:pos="1134"/>
          <w:tab w:val="left" w:pos="1701"/>
        </w:tabs>
        <w:jc w:val="both"/>
        <w:rPr>
          <w:rFonts w:ascii="Arial" w:hAnsi="Arial"/>
          <w:sz w:val="22"/>
        </w:rPr>
      </w:pPr>
    </w:p>
    <w:p w14:paraId="0D373EE3" w14:textId="2BB9A737" w:rsidR="00297305" w:rsidRDefault="003B2477" w:rsidP="006A7801">
      <w:pPr>
        <w:tabs>
          <w:tab w:val="left" w:pos="-851"/>
          <w:tab w:val="left" w:pos="1134"/>
          <w:tab w:val="left" w:pos="1701"/>
        </w:tabs>
        <w:jc w:val="both"/>
        <w:rPr>
          <w:rFonts w:ascii="Arial" w:hAnsi="Arial"/>
          <w:sz w:val="22"/>
        </w:rPr>
      </w:pPr>
      <w:r>
        <w:rPr>
          <w:rFonts w:ascii="Arial" w:hAnsi="Arial"/>
          <w:sz w:val="22"/>
        </w:rPr>
        <w:t xml:space="preserve">As detailed above the site should be the subject of a </w:t>
      </w:r>
      <w:r w:rsidRPr="003B2477">
        <w:rPr>
          <w:rFonts w:ascii="Arial" w:hAnsi="Arial"/>
          <w:sz w:val="22"/>
        </w:rPr>
        <w:t>Construction Environmental Management Plan (CEMP)</w:t>
      </w:r>
      <w:r>
        <w:rPr>
          <w:rFonts w:ascii="Arial" w:hAnsi="Arial"/>
          <w:sz w:val="22"/>
        </w:rPr>
        <w:t xml:space="preserve"> approved by the LPA prior to construction commencing.</w:t>
      </w:r>
    </w:p>
    <w:p w14:paraId="3EB26075" w14:textId="77777777" w:rsidR="00610FCA" w:rsidRDefault="00610FCA" w:rsidP="00AA1C95">
      <w:pPr>
        <w:tabs>
          <w:tab w:val="left" w:pos="-851"/>
          <w:tab w:val="left" w:pos="1134"/>
          <w:tab w:val="left" w:pos="1701"/>
        </w:tabs>
        <w:jc w:val="both"/>
        <w:rPr>
          <w:rFonts w:ascii="Arial" w:hAnsi="Arial"/>
          <w:sz w:val="22"/>
        </w:rPr>
      </w:pPr>
    </w:p>
    <w:p w14:paraId="7A12C50E" w14:textId="77777777" w:rsidR="003B2477" w:rsidRDefault="003B2477" w:rsidP="00AA1C95">
      <w:pPr>
        <w:tabs>
          <w:tab w:val="left" w:pos="-851"/>
          <w:tab w:val="left" w:pos="1134"/>
          <w:tab w:val="left" w:pos="1701"/>
        </w:tabs>
        <w:jc w:val="both"/>
        <w:rPr>
          <w:rFonts w:ascii="Arial" w:hAnsi="Arial"/>
          <w:sz w:val="22"/>
        </w:rPr>
      </w:pPr>
    </w:p>
    <w:p w14:paraId="38AACA7D" w14:textId="77777777" w:rsidR="003B2477" w:rsidRPr="009035B0" w:rsidRDefault="003B2477" w:rsidP="00AA1C95">
      <w:pPr>
        <w:tabs>
          <w:tab w:val="left" w:pos="-851"/>
          <w:tab w:val="left" w:pos="1134"/>
          <w:tab w:val="left" w:pos="1701"/>
        </w:tabs>
        <w:jc w:val="both"/>
        <w:rPr>
          <w:rFonts w:ascii="Arial" w:hAnsi="Arial"/>
          <w:sz w:val="22"/>
        </w:rPr>
      </w:pPr>
    </w:p>
    <w:p w14:paraId="4D117D64" w14:textId="77777777" w:rsidR="00417348" w:rsidRDefault="00A81248" w:rsidP="00A81248">
      <w:pPr>
        <w:rPr>
          <w:rStyle w:val="Hyperlink"/>
          <w:rFonts w:ascii="Arial" w:hAnsi="Arial"/>
          <w:b/>
          <w:bCs/>
          <w:smallCaps/>
          <w:color w:val="auto"/>
          <w:sz w:val="22"/>
        </w:rPr>
      </w:pPr>
      <w:r w:rsidRPr="00CF0CE6">
        <w:rPr>
          <w:rFonts w:ascii="Arial" w:hAnsi="Arial"/>
          <w:b/>
          <w:bCs/>
          <w:smallCaps/>
          <w:sz w:val="22"/>
          <w:u w:val="single"/>
        </w:rPr>
        <w:t>Sue Brown</w:t>
      </w:r>
    </w:p>
    <w:p w14:paraId="3EB26076" w14:textId="5DB03C98" w:rsidR="00A81248" w:rsidRPr="00CF0CE6" w:rsidRDefault="00A81248" w:rsidP="00A81248">
      <w:pPr>
        <w:rPr>
          <w:rFonts w:ascii="Arial" w:hAnsi="Arial"/>
          <w:b/>
          <w:smallCaps/>
          <w:sz w:val="22"/>
          <w:u w:val="single"/>
        </w:rPr>
      </w:pPr>
      <w:r w:rsidRPr="00CF0CE6">
        <w:rPr>
          <w:rFonts w:ascii="Arial" w:hAnsi="Arial"/>
          <w:b/>
          <w:bCs/>
          <w:smallCaps/>
          <w:sz w:val="22"/>
          <w:u w:val="single"/>
        </w:rPr>
        <w:t>Neighbourhood Services Officer</w:t>
      </w:r>
    </w:p>
    <w:p w14:paraId="3EB26077" w14:textId="77777777" w:rsidR="009905C8" w:rsidRPr="009905C8" w:rsidRDefault="009905C8" w:rsidP="009905C8">
      <w:pPr>
        <w:rPr>
          <w:rFonts w:ascii="Arial" w:eastAsia="Calibri" w:hAnsi="Arial" w:cs="Arial"/>
          <w:sz w:val="10"/>
          <w:szCs w:val="22"/>
          <w:lang w:eastAsia="en-GB"/>
        </w:rPr>
      </w:pPr>
    </w:p>
    <w:sectPr w:rsidR="009905C8" w:rsidRPr="009905C8" w:rsidSect="00D913B6">
      <w:footerReference w:type="default" r:id="rId8"/>
      <w:headerReference w:type="first" r:id="rId9"/>
      <w:footerReference w:type="first" r:id="rId10"/>
      <w:type w:val="continuous"/>
      <w:pgSz w:w="11909" w:h="16834" w:code="9"/>
      <w:pgMar w:top="1134" w:right="851" w:bottom="1559" w:left="851" w:header="284" w:footer="24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FCA3E4" w14:textId="77777777" w:rsidR="00772FD9" w:rsidRDefault="00772FD9">
      <w:r>
        <w:separator/>
      </w:r>
    </w:p>
  </w:endnote>
  <w:endnote w:type="continuationSeparator" w:id="0">
    <w:p w14:paraId="0BBF0731" w14:textId="77777777" w:rsidR="00772FD9" w:rsidRDefault="00772FD9">
      <w:r>
        <w:continuationSeparator/>
      </w:r>
    </w:p>
  </w:endnote>
  <w:endnote w:type="continuationNotice" w:id="1">
    <w:p w14:paraId="638B0616" w14:textId="77777777" w:rsidR="00772FD9" w:rsidRDefault="00772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2607C" w14:textId="77777777" w:rsidR="00CF0CE6" w:rsidRDefault="00CF0CE6">
    <w:pPr>
      <w:pStyle w:val="Footer"/>
      <w:rPr>
        <w:sz w:val="16"/>
      </w:rPr>
    </w:pPr>
    <w:r>
      <w:rPr>
        <w:sz w:val="16"/>
      </w:rPr>
      <w:fldChar w:fldCharType="begin"/>
    </w:r>
    <w:r>
      <w:rPr>
        <w:sz w:val="16"/>
      </w:rPr>
      <w:instrText xml:space="preserve"> USERINITIALS \* Upper \* MERGEFORMAT </w:instrText>
    </w:r>
    <w:r>
      <w:rPr>
        <w:sz w:val="16"/>
      </w:rPr>
      <w:fldChar w:fldCharType="separate"/>
    </w:r>
    <w:r>
      <w:rPr>
        <w:noProof/>
        <w:sz w:val="16"/>
      </w:rPr>
      <w:t>PP</w:t>
    </w:r>
    <w:r>
      <w:rPr>
        <w:sz w:val="16"/>
      </w:rPr>
      <w:fldChar w:fldCharType="end"/>
    </w:r>
    <w:r>
      <w:rPr>
        <w:sz w:val="16"/>
      </w:rPr>
      <w:t xml:space="preserve"> </w:t>
    </w:r>
    <w:r>
      <w:rPr>
        <w:sz w:val="16"/>
      </w:rPr>
      <w:fldChar w:fldCharType="begin"/>
    </w:r>
    <w:r>
      <w:rPr>
        <w:sz w:val="16"/>
      </w:rPr>
      <w:instrText xml:space="preserve"> FILENAME \* Lower\p \* MERGEFORMAT </w:instrText>
    </w:r>
    <w:r>
      <w:rPr>
        <w:sz w:val="16"/>
      </w:rPr>
      <w:fldChar w:fldCharType="separate"/>
    </w:r>
    <w:r>
      <w:rPr>
        <w:noProof/>
        <w:sz w:val="16"/>
      </w:rPr>
      <w:t>\\valeofglamorgan\sharetree\shared regulatory services\tascomi\standard letters\x tascomi field codes and templates (do not delete)\srs memotemplate.docx</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2608B" w14:textId="77777777" w:rsidR="00CF0CE6" w:rsidRPr="00D4162A" w:rsidRDefault="00CF0CE6" w:rsidP="00224508">
    <w:pPr>
      <w:pStyle w:val="Footer"/>
      <w:rPr>
        <w:sz w:val="1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F0CE6" w:rsidRPr="00386F8B" w14:paraId="3EB2608D" w14:textId="77777777" w:rsidTr="00386F8B">
      <w:trPr>
        <w:trHeight w:val="39"/>
      </w:trPr>
      <w:tc>
        <w:tcPr>
          <w:tcW w:w="9923" w:type="dxa"/>
          <w:tcBorders>
            <w:top w:val="single" w:sz="4" w:space="0" w:color="auto"/>
          </w:tcBorders>
        </w:tcPr>
        <w:p w14:paraId="3EB2608C" w14:textId="77777777" w:rsidR="00CF0CE6" w:rsidRPr="00386F8B" w:rsidRDefault="00CF0CE6" w:rsidP="00DD2720">
          <w:pPr>
            <w:pStyle w:val="Header"/>
            <w:jc w:val="center"/>
            <w:rPr>
              <w:rFonts w:asciiTheme="minorHAnsi" w:hAnsiTheme="minorHAnsi"/>
              <w:sz w:val="4"/>
              <w:szCs w:val="16"/>
            </w:rPr>
          </w:pPr>
        </w:p>
      </w:tc>
    </w:tr>
    <w:tr w:rsidR="00CF0CE6" w:rsidRPr="008A3009" w14:paraId="3EB2608F" w14:textId="77777777" w:rsidTr="00386F8B">
      <w:trPr>
        <w:trHeight w:val="245"/>
      </w:trPr>
      <w:tc>
        <w:tcPr>
          <w:tcW w:w="9923" w:type="dxa"/>
        </w:tcPr>
        <w:p w14:paraId="3EB2608E" w14:textId="3991BD0B" w:rsidR="00CF0CE6" w:rsidRPr="00DD2720" w:rsidRDefault="003E1384" w:rsidP="00F55596">
          <w:pPr>
            <w:pStyle w:val="Header"/>
            <w:jc w:val="center"/>
            <w:rPr>
              <w:rFonts w:asciiTheme="minorHAnsi" w:hAnsiTheme="minorHAnsi"/>
              <w:sz w:val="18"/>
              <w:szCs w:val="18"/>
            </w:rPr>
          </w:pPr>
          <w:r w:rsidRPr="003E1384">
            <w:rPr>
              <w:rFonts w:asciiTheme="minorHAnsi" w:hAnsiTheme="minorHAnsi"/>
              <w:sz w:val="18"/>
              <w:szCs w:val="18"/>
            </w:rPr>
            <w:fldChar w:fldCharType="begin"/>
          </w:r>
          <w:r w:rsidRPr="003E1384">
            <w:rPr>
              <w:rFonts w:asciiTheme="minorHAnsi" w:hAnsiTheme="minorHAnsi"/>
              <w:sz w:val="18"/>
              <w:szCs w:val="18"/>
            </w:rPr>
            <w:instrText xml:space="preserve"> IF "</w:instrText>
          </w:r>
          <w:r w:rsidRPr="003E1384">
            <w:rPr>
              <w:rFonts w:asciiTheme="minorHAnsi" w:hAnsiTheme="minorHAnsi"/>
              <w:sz w:val="18"/>
              <w:szCs w:val="18"/>
            </w:rPr>
            <w:fldChar w:fldCharType="begin"/>
          </w:r>
          <w:r w:rsidRPr="003E1384">
            <w:rPr>
              <w:rFonts w:asciiTheme="minorHAnsi" w:hAnsiTheme="minorHAnsi"/>
              <w:sz w:val="18"/>
              <w:szCs w:val="18"/>
            </w:rPr>
            <w:instrText xml:space="preserve"> REF Area \* UPPER  \* MERGEFORMAT </w:instrText>
          </w:r>
          <w:r w:rsidRPr="003E1384">
            <w:rPr>
              <w:rFonts w:asciiTheme="minorHAnsi" w:hAnsiTheme="minorHAnsi"/>
              <w:sz w:val="18"/>
              <w:szCs w:val="18"/>
            </w:rPr>
            <w:fldChar w:fldCharType="separate"/>
          </w:r>
          <w:r w:rsidRPr="003E1384">
            <w:rPr>
              <w:rFonts w:asciiTheme="minorHAnsi" w:hAnsiTheme="minorHAnsi"/>
              <w:sz w:val="18"/>
              <w:szCs w:val="18"/>
            </w:rPr>
            <w:instrText xml:space="preserve">«AREA» </w:instrText>
          </w:r>
          <w:r w:rsidRPr="003E1384">
            <w:rPr>
              <w:rFonts w:asciiTheme="minorHAnsi" w:hAnsiTheme="minorHAnsi"/>
              <w:sz w:val="18"/>
              <w:szCs w:val="18"/>
            </w:rPr>
            <w:fldChar w:fldCharType="end"/>
          </w:r>
          <w:r w:rsidRPr="003E1384">
            <w:rPr>
              <w:rFonts w:asciiTheme="minorHAnsi" w:hAnsiTheme="minorHAnsi"/>
              <w:sz w:val="18"/>
              <w:szCs w:val="18"/>
            </w:rPr>
            <w:instrText xml:space="preserve">" = "B " "Swyddfeydd Dinesig, Stryd yr Angel, Pen-y-bont CF31 4WB  -  Civic Offices, Angel Street, Bridgend CF31 4WB" </w:instrText>
          </w:r>
          <w:r w:rsidRPr="003E1384">
            <w:rPr>
              <w:rFonts w:asciiTheme="minorHAnsi" w:hAnsiTheme="minorHAnsi"/>
              <w:sz w:val="18"/>
              <w:szCs w:val="18"/>
            </w:rPr>
            <w:fldChar w:fldCharType="end"/>
          </w:r>
          <w:r w:rsidRPr="003E1384">
            <w:rPr>
              <w:rFonts w:asciiTheme="minorHAnsi" w:hAnsiTheme="minorHAnsi"/>
              <w:sz w:val="18"/>
              <w:szCs w:val="18"/>
            </w:rPr>
            <w:fldChar w:fldCharType="begin"/>
          </w:r>
          <w:r w:rsidRPr="003E1384">
            <w:rPr>
              <w:rFonts w:asciiTheme="minorHAnsi" w:hAnsiTheme="minorHAnsi"/>
              <w:sz w:val="18"/>
              <w:szCs w:val="18"/>
            </w:rPr>
            <w:instrText xml:space="preserve"> if "</w:instrText>
          </w:r>
          <w:r w:rsidRPr="003E1384">
            <w:rPr>
              <w:rFonts w:asciiTheme="minorHAnsi" w:hAnsiTheme="minorHAnsi"/>
              <w:sz w:val="18"/>
              <w:szCs w:val="18"/>
            </w:rPr>
            <w:fldChar w:fldCharType="begin"/>
          </w:r>
          <w:r w:rsidRPr="003E1384">
            <w:rPr>
              <w:rFonts w:asciiTheme="minorHAnsi" w:hAnsiTheme="minorHAnsi"/>
              <w:sz w:val="18"/>
              <w:szCs w:val="18"/>
            </w:rPr>
            <w:instrText xml:space="preserve"> REF Area \* UPPER  \* MERGEFORMAT </w:instrText>
          </w:r>
          <w:r w:rsidRPr="003E1384">
            <w:rPr>
              <w:rFonts w:asciiTheme="minorHAnsi" w:hAnsiTheme="minorHAnsi"/>
              <w:sz w:val="18"/>
              <w:szCs w:val="18"/>
            </w:rPr>
            <w:fldChar w:fldCharType="separate"/>
          </w:r>
          <w:r w:rsidRPr="003E1384">
            <w:rPr>
              <w:rFonts w:asciiTheme="minorHAnsi" w:hAnsiTheme="minorHAnsi"/>
              <w:sz w:val="18"/>
              <w:szCs w:val="18"/>
            </w:rPr>
            <w:instrText xml:space="preserve">«AREA» </w:instrText>
          </w:r>
          <w:r w:rsidRPr="003E1384">
            <w:rPr>
              <w:rFonts w:asciiTheme="minorHAnsi" w:hAnsiTheme="minorHAnsi"/>
              <w:sz w:val="18"/>
              <w:szCs w:val="18"/>
            </w:rPr>
            <w:fldChar w:fldCharType="end"/>
          </w:r>
          <w:r w:rsidRPr="003E1384">
            <w:rPr>
              <w:rFonts w:asciiTheme="minorHAnsi" w:hAnsiTheme="minorHAnsi"/>
              <w:sz w:val="18"/>
              <w:szCs w:val="18"/>
            </w:rPr>
            <w:instrText xml:space="preserve">" = "C " "Neuadd y Sir, Glanfa’r Iwerydd, Caerdydd CF10 4UW  -  County Hall, Atlantic Wharf, Cardiff CF10 4UW" </w:instrText>
          </w:r>
          <w:r w:rsidRPr="003E1384">
            <w:rPr>
              <w:rFonts w:asciiTheme="minorHAnsi" w:hAnsiTheme="minorHAnsi"/>
              <w:sz w:val="18"/>
              <w:szCs w:val="18"/>
            </w:rPr>
            <w:fldChar w:fldCharType="end"/>
          </w:r>
          <w:r w:rsidRPr="003E1384">
            <w:rPr>
              <w:rFonts w:asciiTheme="minorHAnsi" w:hAnsiTheme="minorHAnsi"/>
              <w:sz w:val="18"/>
              <w:szCs w:val="18"/>
            </w:rPr>
            <w:fldChar w:fldCharType="begin"/>
          </w:r>
          <w:r w:rsidRPr="003E1384">
            <w:rPr>
              <w:rFonts w:asciiTheme="minorHAnsi" w:hAnsiTheme="minorHAnsi"/>
              <w:sz w:val="18"/>
              <w:szCs w:val="18"/>
            </w:rPr>
            <w:instrText xml:space="preserve"> if "</w:instrText>
          </w:r>
          <w:r w:rsidRPr="003E1384">
            <w:rPr>
              <w:rFonts w:asciiTheme="minorHAnsi" w:hAnsiTheme="minorHAnsi"/>
              <w:sz w:val="18"/>
              <w:szCs w:val="18"/>
            </w:rPr>
            <w:fldChar w:fldCharType="begin"/>
          </w:r>
          <w:r w:rsidRPr="003E1384">
            <w:rPr>
              <w:rFonts w:asciiTheme="minorHAnsi" w:hAnsiTheme="minorHAnsi"/>
              <w:sz w:val="18"/>
              <w:szCs w:val="18"/>
            </w:rPr>
            <w:instrText xml:space="preserve"> REF Area \* UPPER  \* MERGEFORMAT </w:instrText>
          </w:r>
          <w:r w:rsidRPr="003E1384">
            <w:rPr>
              <w:rFonts w:asciiTheme="minorHAnsi" w:hAnsiTheme="minorHAnsi"/>
              <w:sz w:val="18"/>
              <w:szCs w:val="18"/>
            </w:rPr>
            <w:fldChar w:fldCharType="separate"/>
          </w:r>
          <w:r w:rsidRPr="003E1384">
            <w:rPr>
              <w:rFonts w:asciiTheme="minorHAnsi" w:hAnsiTheme="minorHAnsi"/>
              <w:sz w:val="18"/>
              <w:szCs w:val="18"/>
            </w:rPr>
            <w:instrText xml:space="preserve">«AREA» </w:instrText>
          </w:r>
          <w:r w:rsidRPr="003E1384">
            <w:rPr>
              <w:rFonts w:asciiTheme="minorHAnsi" w:hAnsiTheme="minorHAnsi"/>
              <w:sz w:val="18"/>
              <w:szCs w:val="18"/>
            </w:rPr>
            <w:fldChar w:fldCharType="end"/>
          </w:r>
          <w:r w:rsidRPr="003E1384">
            <w:rPr>
              <w:rFonts w:asciiTheme="minorHAnsi" w:hAnsiTheme="minorHAnsi"/>
              <w:sz w:val="18"/>
              <w:szCs w:val="18"/>
            </w:rPr>
            <w:instrText xml:space="preserve">" = "V " "Swyddfeydd Dinesig, Heol Holton, Y Barri CF63 4RU  -  Civic Offices, Holton Road, Barry CF63 4RU" </w:instrText>
          </w:r>
          <w:r w:rsidRPr="003E1384">
            <w:rPr>
              <w:rFonts w:asciiTheme="minorHAnsi" w:hAnsiTheme="minorHAnsi"/>
              <w:sz w:val="18"/>
              <w:szCs w:val="18"/>
            </w:rPr>
            <w:fldChar w:fldCharType="end"/>
          </w:r>
        </w:p>
      </w:tc>
    </w:tr>
    <w:tr w:rsidR="00CF0CE6" w:rsidRPr="008A3009" w14:paraId="3EB26091" w14:textId="77777777" w:rsidTr="00C3674F">
      <w:trPr>
        <w:trHeight w:val="242"/>
      </w:trPr>
      <w:tc>
        <w:tcPr>
          <w:tcW w:w="9923" w:type="dxa"/>
        </w:tcPr>
        <w:p w14:paraId="3EB26090" w14:textId="77777777" w:rsidR="00CF0CE6" w:rsidRPr="0049432B" w:rsidRDefault="00772FD9" w:rsidP="008A3009">
          <w:pPr>
            <w:pStyle w:val="Header"/>
            <w:jc w:val="center"/>
            <w:rPr>
              <w:rFonts w:asciiTheme="minorHAnsi" w:hAnsiTheme="minorHAnsi"/>
              <w:sz w:val="18"/>
              <w:szCs w:val="18"/>
            </w:rPr>
          </w:pPr>
          <w:hyperlink r:id="rId1">
            <w:r w:rsidR="00CF0CE6" w:rsidRPr="0049432B">
              <w:rPr>
                <w:rFonts w:asciiTheme="minorHAnsi" w:eastAsia="Calibri" w:hAnsiTheme="minorHAnsi" w:cs="Calibri"/>
                <w:spacing w:val="1"/>
                <w:position w:val="1"/>
                <w:sz w:val="18"/>
                <w:szCs w:val="18"/>
              </w:rPr>
              <w:t>ww</w:t>
            </w:r>
            <w:r w:rsidR="00CF0CE6" w:rsidRPr="0049432B">
              <w:rPr>
                <w:rFonts w:asciiTheme="minorHAnsi" w:eastAsia="Calibri" w:hAnsiTheme="minorHAnsi" w:cs="Calibri"/>
                <w:spacing w:val="-12"/>
                <w:position w:val="1"/>
                <w:sz w:val="18"/>
                <w:szCs w:val="18"/>
              </w:rPr>
              <w:t>w</w:t>
            </w:r>
            <w:r w:rsidR="00CF0CE6" w:rsidRPr="0049432B">
              <w:rPr>
                <w:rFonts w:asciiTheme="minorHAnsi" w:eastAsia="Calibri" w:hAnsiTheme="minorHAnsi" w:cs="Calibri"/>
                <w:spacing w:val="2"/>
                <w:position w:val="1"/>
                <w:sz w:val="18"/>
                <w:szCs w:val="18"/>
              </w:rPr>
              <w:t>.</w:t>
            </w:r>
            <w:r w:rsidR="00CF0CE6" w:rsidRPr="0049432B">
              <w:rPr>
                <w:rFonts w:asciiTheme="minorHAnsi" w:eastAsia="Calibri" w:hAnsiTheme="minorHAnsi" w:cs="Calibri"/>
                <w:color w:val="006AAF"/>
                <w:position w:val="1"/>
                <w:sz w:val="18"/>
                <w:szCs w:val="18"/>
              </w:rPr>
              <w:t>grh</w:t>
            </w:r>
            <w:r w:rsidR="00CF0CE6" w:rsidRPr="0049432B">
              <w:rPr>
                <w:rFonts w:asciiTheme="minorHAnsi" w:eastAsia="Calibri" w:hAnsiTheme="minorHAnsi" w:cs="Calibri"/>
                <w:color w:val="006AAF"/>
                <w:spacing w:val="-18"/>
                <w:position w:val="1"/>
                <w:sz w:val="18"/>
                <w:szCs w:val="18"/>
              </w:rPr>
              <w:t>r</w:t>
            </w:r>
            <w:r w:rsidR="00CF0CE6" w:rsidRPr="0049432B">
              <w:rPr>
                <w:rFonts w:asciiTheme="minorHAnsi" w:eastAsia="Calibri" w:hAnsiTheme="minorHAnsi" w:cs="Calibri"/>
                <w:color w:val="006AAF"/>
                <w:position w:val="1"/>
                <w:sz w:val="18"/>
                <w:szCs w:val="18"/>
              </w:rPr>
              <w:t>.cymru</w:t>
            </w:r>
          </w:hyperlink>
          <w:r w:rsidR="00CF0CE6" w:rsidRPr="0049432B">
            <w:rPr>
              <w:rFonts w:asciiTheme="minorHAnsi" w:hAnsiTheme="minorHAnsi"/>
              <w:sz w:val="18"/>
              <w:szCs w:val="18"/>
            </w:rPr>
            <w:t xml:space="preserve">  -  </w:t>
          </w:r>
          <w:hyperlink r:id="rId2">
            <w:r w:rsidR="00CF0CE6" w:rsidRPr="0049432B">
              <w:rPr>
                <w:rFonts w:asciiTheme="minorHAnsi" w:eastAsia="Calibri" w:hAnsiTheme="minorHAnsi" w:cs="Calibri"/>
                <w:spacing w:val="1"/>
                <w:position w:val="1"/>
                <w:sz w:val="18"/>
                <w:szCs w:val="18"/>
              </w:rPr>
              <w:t>ww</w:t>
            </w:r>
            <w:r w:rsidR="00CF0CE6" w:rsidRPr="0049432B">
              <w:rPr>
                <w:rFonts w:asciiTheme="minorHAnsi" w:eastAsia="Calibri" w:hAnsiTheme="minorHAnsi" w:cs="Calibri"/>
                <w:spacing w:val="-12"/>
                <w:position w:val="1"/>
                <w:sz w:val="18"/>
                <w:szCs w:val="18"/>
              </w:rPr>
              <w:t>w</w:t>
            </w:r>
            <w:r w:rsidR="00CF0CE6" w:rsidRPr="0049432B">
              <w:rPr>
                <w:rFonts w:asciiTheme="minorHAnsi" w:eastAsia="Calibri" w:hAnsiTheme="minorHAnsi" w:cs="Calibri"/>
                <w:position w:val="1"/>
                <w:sz w:val="18"/>
                <w:szCs w:val="18"/>
              </w:rPr>
              <w:t>.</w:t>
            </w:r>
            <w:r w:rsidR="00CF0CE6" w:rsidRPr="0049432B">
              <w:rPr>
                <w:rFonts w:asciiTheme="minorHAnsi" w:eastAsia="Calibri" w:hAnsiTheme="minorHAnsi" w:cs="Calibri"/>
                <w:color w:val="006AAF"/>
                <w:position w:val="1"/>
                <w:sz w:val="18"/>
                <w:szCs w:val="18"/>
              </w:rPr>
              <w:t>s</w:t>
            </w:r>
            <w:r w:rsidR="00CF0CE6" w:rsidRPr="0049432B">
              <w:rPr>
                <w:rFonts w:asciiTheme="minorHAnsi" w:eastAsia="Calibri" w:hAnsiTheme="minorHAnsi" w:cs="Calibri"/>
                <w:color w:val="006AAF"/>
                <w:spacing w:val="-3"/>
                <w:position w:val="1"/>
                <w:sz w:val="18"/>
                <w:szCs w:val="18"/>
              </w:rPr>
              <w:t>r</w:t>
            </w:r>
            <w:r w:rsidR="00CF0CE6" w:rsidRPr="0049432B">
              <w:rPr>
                <w:rFonts w:asciiTheme="minorHAnsi" w:eastAsia="Calibri" w:hAnsiTheme="minorHAnsi" w:cs="Calibri"/>
                <w:color w:val="006AAF"/>
                <w:position w:val="1"/>
                <w:sz w:val="18"/>
                <w:szCs w:val="18"/>
              </w:rPr>
              <w:t>s</w:t>
            </w:r>
            <w:r w:rsidR="00CF0CE6" w:rsidRPr="0049432B">
              <w:rPr>
                <w:rFonts w:asciiTheme="minorHAnsi" w:eastAsia="Calibri" w:hAnsiTheme="minorHAnsi" w:cs="Calibri"/>
                <w:color w:val="006AAF"/>
                <w:spacing w:val="-6"/>
                <w:position w:val="1"/>
                <w:sz w:val="18"/>
                <w:szCs w:val="18"/>
              </w:rPr>
              <w:t>.</w:t>
            </w:r>
            <w:r w:rsidR="00CF0CE6" w:rsidRPr="0049432B">
              <w:rPr>
                <w:rFonts w:asciiTheme="minorHAnsi" w:eastAsia="Calibri" w:hAnsiTheme="minorHAnsi" w:cs="Calibri"/>
                <w:color w:val="006AAF"/>
                <w:spacing w:val="-2"/>
                <w:position w:val="1"/>
                <w:sz w:val="18"/>
                <w:szCs w:val="18"/>
              </w:rPr>
              <w:t>w</w:t>
            </w:r>
            <w:r w:rsidR="00CF0CE6" w:rsidRPr="0049432B">
              <w:rPr>
                <w:rFonts w:asciiTheme="minorHAnsi" w:eastAsia="Calibri" w:hAnsiTheme="minorHAnsi" w:cs="Calibri"/>
                <w:color w:val="006AAF"/>
                <w:position w:val="1"/>
                <w:sz w:val="18"/>
                <w:szCs w:val="18"/>
              </w:rPr>
              <w:t>ales</w:t>
            </w:r>
          </w:hyperlink>
        </w:p>
      </w:tc>
    </w:tr>
    <w:tr w:rsidR="00CF0CE6" w:rsidRPr="008A3009" w14:paraId="3EB26093" w14:textId="77777777" w:rsidTr="00C3674F">
      <w:trPr>
        <w:trHeight w:val="242"/>
      </w:trPr>
      <w:tc>
        <w:tcPr>
          <w:tcW w:w="9923" w:type="dxa"/>
        </w:tcPr>
        <w:p w14:paraId="3EB26092" w14:textId="77777777" w:rsidR="00CF0CE6" w:rsidRPr="00224508" w:rsidRDefault="00CF0CE6" w:rsidP="008A3009">
          <w:pPr>
            <w:pStyle w:val="Header"/>
            <w:jc w:val="center"/>
            <w:rPr>
              <w:sz w:val="18"/>
            </w:rPr>
          </w:pPr>
          <w:r w:rsidRPr="008A3009">
            <w:rPr>
              <w:rFonts w:ascii="Wingdings" w:eastAsia="Wingdings" w:hAnsi="Wingdings" w:cs="Wingdings"/>
              <w:color w:val="006AAE"/>
              <w:sz w:val="22"/>
              <w:szCs w:val="18"/>
            </w:rPr>
            <w:t></w:t>
          </w:r>
          <w:r>
            <w:rPr>
              <w:rFonts w:asciiTheme="minorHAnsi" w:eastAsia="Wingdings" w:hAnsiTheme="minorHAnsi" w:cs="Wingdings"/>
              <w:sz w:val="18"/>
              <w:szCs w:val="18"/>
            </w:rPr>
            <w:t xml:space="preserve"> </w:t>
          </w:r>
          <w:r w:rsidRPr="008A3009">
            <w:rPr>
              <w:rFonts w:asciiTheme="minorHAnsi" w:eastAsia="Wingdings" w:hAnsiTheme="minorHAnsi" w:cs="Wingdings"/>
              <w:sz w:val="20"/>
              <w:szCs w:val="18"/>
            </w:rPr>
            <w:t>0300 123 6696</w:t>
          </w:r>
        </w:p>
      </w:tc>
    </w:tr>
  </w:tbl>
  <w:p w14:paraId="3EB26094" w14:textId="77777777" w:rsidR="00CF0CE6" w:rsidRPr="00D4162A" w:rsidRDefault="00CF0CE6" w:rsidP="00224508">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B800BF" w14:textId="77777777" w:rsidR="00772FD9" w:rsidRDefault="00772FD9">
      <w:r>
        <w:separator/>
      </w:r>
    </w:p>
  </w:footnote>
  <w:footnote w:type="continuationSeparator" w:id="0">
    <w:p w14:paraId="4965CBC5" w14:textId="77777777" w:rsidR="00772FD9" w:rsidRDefault="00772FD9">
      <w:r>
        <w:continuationSeparator/>
      </w:r>
    </w:p>
  </w:footnote>
  <w:footnote w:type="continuationNotice" w:id="1">
    <w:p w14:paraId="03126EAD" w14:textId="77777777" w:rsidR="00772FD9" w:rsidRDefault="00772F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2607D" w14:textId="77777777" w:rsidR="00CF0CE6" w:rsidRPr="00F539A3" w:rsidRDefault="00CF0CE6" w:rsidP="00F67F62">
    <w:pPr>
      <w:pStyle w:val="Header"/>
      <w:rPr>
        <w:sz w:val="4"/>
        <w:szCs w:val="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3828"/>
    </w:tblGrid>
    <w:tr w:rsidR="00CF0CE6" w:rsidRPr="00D20BE2" w14:paraId="3EB2607F" w14:textId="77777777" w:rsidTr="00CC3A1D">
      <w:tc>
        <w:tcPr>
          <w:tcW w:w="9923" w:type="dxa"/>
          <w:gridSpan w:val="2"/>
        </w:tcPr>
        <w:p w14:paraId="3EB2607E" w14:textId="77777777" w:rsidR="00CF0CE6" w:rsidRPr="00D20BE2" w:rsidRDefault="00CF0CE6" w:rsidP="00E651F0">
          <w:pPr>
            <w:pStyle w:val="Header"/>
            <w:rPr>
              <w:color w:val="FFFFFF" w:themeColor="background1"/>
              <w:sz w:val="18"/>
            </w:rPr>
          </w:pPr>
          <w:r w:rsidRPr="00D20BE2">
            <w:rPr>
              <w:color w:val="FFFFFF" w:themeColor="background1"/>
              <w:sz w:val="18"/>
            </w:rPr>
            <w:t>$splithereV2$</w:t>
          </w:r>
        </w:p>
      </w:tc>
    </w:tr>
    <w:tr w:rsidR="00CF0CE6" w14:paraId="3EB26085" w14:textId="77777777" w:rsidTr="00CC3A1D">
      <w:trPr>
        <w:trHeight w:val="1714"/>
      </w:trPr>
      <w:tc>
        <w:tcPr>
          <w:tcW w:w="6095" w:type="dxa"/>
          <w:tcBorders>
            <w:bottom w:val="single" w:sz="4" w:space="0" w:color="auto"/>
          </w:tcBorders>
          <w:shd w:val="clear" w:color="auto" w:fill="auto"/>
        </w:tcPr>
        <w:p w14:paraId="3EB26080" w14:textId="77777777" w:rsidR="00CF0CE6" w:rsidRDefault="00CF0CE6" w:rsidP="00E651F0">
          <w:pPr>
            <w:pStyle w:val="Header"/>
            <w:ind w:left="-108"/>
          </w:pPr>
        </w:p>
        <w:p w14:paraId="3EB26081" w14:textId="77777777" w:rsidR="00CF0CE6" w:rsidRDefault="00CF0CE6" w:rsidP="00E651F0">
          <w:pPr>
            <w:pStyle w:val="Header"/>
            <w:ind w:left="-108"/>
          </w:pPr>
          <w:r w:rsidRPr="00175787">
            <w:rPr>
              <w:i/>
              <w:noProof/>
            </w:rPr>
            <w:drawing>
              <wp:inline distT="0" distB="0" distL="0" distR="0" wp14:anchorId="3EB26095" wp14:editId="3EB26096">
                <wp:extent cx="3688969" cy="786333"/>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LOGO-LETTERHEAD.jpg"/>
                        <pic:cNvPicPr/>
                      </pic:nvPicPr>
                      <pic:blipFill>
                        <a:blip r:embed="rId1" cstate="print">
                          <a:extLst>
                            <a:ext uri="{literal}{28A0092B-C50C-407E-A947-70E740481C1C}{/literal}">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3688969" cy="786333"/>
                        </a:xfrm>
                        <a:prstGeom prst="rect">
                          <a:avLst/>
                        </a:prstGeom>
                      </pic:spPr>
                    </pic:pic>
                  </a:graphicData>
                </a:graphic>
              </wp:inline>
            </w:drawing>
          </w:r>
        </w:p>
      </w:tc>
      <w:tc>
        <w:tcPr>
          <w:tcW w:w="3828" w:type="dxa"/>
          <w:tcBorders>
            <w:bottom w:val="single" w:sz="4" w:space="0" w:color="auto"/>
          </w:tcBorders>
          <w:shd w:val="clear" w:color="auto" w:fill="auto"/>
        </w:tcPr>
        <w:p w14:paraId="3EB26082" w14:textId="77777777" w:rsidR="00CF0CE6" w:rsidRPr="00EB3BC8" w:rsidRDefault="00CF0CE6" w:rsidP="00E651F0">
          <w:pPr>
            <w:pStyle w:val="Header"/>
            <w:ind w:left="-108"/>
            <w:rPr>
              <w:sz w:val="12"/>
            </w:rPr>
          </w:pPr>
        </w:p>
        <w:p w14:paraId="3EB26083" w14:textId="77777777" w:rsidR="00CF0CE6" w:rsidRDefault="00CF0CE6" w:rsidP="00E651F0">
          <w:pPr>
            <w:pStyle w:val="Header"/>
            <w:ind w:left="-108"/>
          </w:pPr>
          <w:r>
            <w:rPr>
              <w:noProof/>
              <w:sz w:val="4"/>
              <w:szCs w:val="4"/>
            </w:rPr>
            <w:drawing>
              <wp:anchor distT="0" distB="0" distL="114300" distR="114300" simplePos="0" relativeHeight="251658240" behindDoc="0" locked="0" layoutInCell="1" allowOverlap="1" wp14:anchorId="3EB26097" wp14:editId="3EB26098">
                <wp:simplePos x="0" y="0"/>
                <wp:positionH relativeFrom="column">
                  <wp:posOffset>334010</wp:posOffset>
                </wp:positionH>
                <wp:positionV relativeFrom="page">
                  <wp:posOffset>193513</wp:posOffset>
                </wp:positionV>
                <wp:extent cx="1953895" cy="63754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COUNCIL-LOGOS.jpg"/>
                        <pic:cNvPicPr/>
                      </pic:nvPicPr>
                      <pic:blipFill>
                        <a:blip r:embed="rId2" cstate="print">
                          <a:extLst>
                            <a:ext uri="{literal}{28A0092B-C50C-407E-A947-70E740481C1C}{/literal}">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1953895" cy="637540"/>
                        </a:xfrm>
                        <a:prstGeom prst="rect">
                          <a:avLst/>
                        </a:prstGeom>
                      </pic:spPr>
                    </pic:pic>
                  </a:graphicData>
                </a:graphic>
                <wp14:sizeRelH relativeFrom="margin">
                  <wp14:pctWidth>0</wp14:pctWidth>
                </wp14:sizeRelH>
                <wp14:sizeRelV relativeFrom="margin">
                  <wp14:pctHeight>0</wp14:pctHeight>
                </wp14:sizeRelV>
              </wp:anchor>
            </w:drawing>
          </w:r>
        </w:p>
        <w:p w14:paraId="3EB26084" w14:textId="77777777" w:rsidR="00CF0CE6" w:rsidRDefault="00CF0CE6" w:rsidP="00E651F0">
          <w:pPr>
            <w:pStyle w:val="Header"/>
            <w:ind w:left="-108"/>
            <w:jc w:val="right"/>
          </w:pPr>
        </w:p>
      </w:tc>
    </w:tr>
    <w:tr w:rsidR="00CF0CE6" w14:paraId="3EB26089" w14:textId="77777777" w:rsidTr="00CC3A1D">
      <w:tc>
        <w:tcPr>
          <w:tcW w:w="9923" w:type="dxa"/>
          <w:gridSpan w:val="2"/>
          <w:tcBorders>
            <w:top w:val="single" w:sz="4" w:space="0" w:color="auto"/>
          </w:tcBorders>
        </w:tcPr>
        <w:p w14:paraId="3EB26086" w14:textId="77777777" w:rsidR="00CF0CE6" w:rsidRPr="00CC3A1D" w:rsidRDefault="00CF0CE6" w:rsidP="00E651F0">
          <w:pPr>
            <w:pStyle w:val="Header"/>
            <w:jc w:val="center"/>
            <w:rPr>
              <w:sz w:val="6"/>
            </w:rPr>
          </w:pPr>
        </w:p>
        <w:p w14:paraId="3EB26087" w14:textId="77777777" w:rsidR="00CF0CE6" w:rsidRPr="00CC3A1D" w:rsidRDefault="00CF0CE6" w:rsidP="00E651F0">
          <w:pPr>
            <w:pStyle w:val="Header"/>
            <w:jc w:val="center"/>
            <w:rPr>
              <w:rFonts w:asciiTheme="minorHAnsi" w:hAnsiTheme="minorHAnsi"/>
              <w:b/>
              <w:sz w:val="60"/>
              <w:szCs w:val="60"/>
            </w:rPr>
          </w:pPr>
          <w:r w:rsidRPr="00CC3A1D">
            <w:rPr>
              <w:rFonts w:asciiTheme="minorHAnsi" w:hAnsiTheme="minorHAnsi"/>
              <w:b/>
              <w:sz w:val="60"/>
              <w:szCs w:val="60"/>
            </w:rPr>
            <w:t>COFNOD / MEMORANDUM</w:t>
          </w:r>
        </w:p>
        <w:p w14:paraId="3EB26088" w14:textId="77777777" w:rsidR="00CF0CE6" w:rsidRPr="00CC3A1D" w:rsidRDefault="00CF0CE6" w:rsidP="00E651F0">
          <w:pPr>
            <w:pStyle w:val="Header"/>
            <w:jc w:val="center"/>
            <w:rPr>
              <w:sz w:val="6"/>
            </w:rPr>
          </w:pPr>
        </w:p>
      </w:tc>
    </w:tr>
  </w:tbl>
  <w:p w14:paraId="3EB2608A" w14:textId="77777777" w:rsidR="00CF0CE6" w:rsidRPr="00CC3A1D" w:rsidRDefault="00CF0CE6" w:rsidP="00F67F62">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B66076"/>
    <w:multiLevelType w:val="hybridMultilevel"/>
    <w:tmpl w:val="9304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BB2D45"/>
    <w:multiLevelType w:val="hybridMultilevel"/>
    <w:tmpl w:val="4502D71E"/>
    <w:lvl w:ilvl="0" w:tplc="F66672B6">
      <w:numFmt w:val="bullet"/>
      <w:lvlText w:val="-"/>
      <w:lvlJc w:val="left"/>
      <w:pPr>
        <w:ind w:left="495" w:hanging="360"/>
      </w:pPr>
      <w:rPr>
        <w:rFonts w:ascii="Arial" w:eastAsia="Times New Roman" w:hAnsi="Arial" w:cs="Arial" w:hint="default"/>
        <w:sz w:val="24"/>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num w:numId="1" w16cid:durableId="145514764">
    <w:abstractNumId w:val="1"/>
  </w:num>
  <w:num w:numId="2" w16cid:durableId="1141654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B87"/>
    <w:rsid w:val="000001BC"/>
    <w:rsid w:val="000057ED"/>
    <w:rsid w:val="00036989"/>
    <w:rsid w:val="0005452E"/>
    <w:rsid w:val="000766DF"/>
    <w:rsid w:val="000B1D62"/>
    <w:rsid w:val="000B6B87"/>
    <w:rsid w:val="000B74FC"/>
    <w:rsid w:val="000C2A27"/>
    <w:rsid w:val="000C316A"/>
    <w:rsid w:val="000F4676"/>
    <w:rsid w:val="001135BC"/>
    <w:rsid w:val="0012256D"/>
    <w:rsid w:val="001251E8"/>
    <w:rsid w:val="0014228E"/>
    <w:rsid w:val="00144C76"/>
    <w:rsid w:val="00156B56"/>
    <w:rsid w:val="001626CE"/>
    <w:rsid w:val="00175A39"/>
    <w:rsid w:val="00175AF8"/>
    <w:rsid w:val="001E29A3"/>
    <w:rsid w:val="001F34F5"/>
    <w:rsid w:val="002003F8"/>
    <w:rsid w:val="0020671B"/>
    <w:rsid w:val="00221DE6"/>
    <w:rsid w:val="00222880"/>
    <w:rsid w:val="00224508"/>
    <w:rsid w:val="00240755"/>
    <w:rsid w:val="00240CBC"/>
    <w:rsid w:val="0024696F"/>
    <w:rsid w:val="00251C5B"/>
    <w:rsid w:val="002718FC"/>
    <w:rsid w:val="00286F9F"/>
    <w:rsid w:val="0029289B"/>
    <w:rsid w:val="00297305"/>
    <w:rsid w:val="002B746F"/>
    <w:rsid w:val="002C2F49"/>
    <w:rsid w:val="002C57C2"/>
    <w:rsid w:val="002E24AE"/>
    <w:rsid w:val="002E5EB9"/>
    <w:rsid w:val="002F7ED0"/>
    <w:rsid w:val="00300B71"/>
    <w:rsid w:val="003069C8"/>
    <w:rsid w:val="003113E9"/>
    <w:rsid w:val="00313CE4"/>
    <w:rsid w:val="00314B00"/>
    <w:rsid w:val="00334013"/>
    <w:rsid w:val="00336ED3"/>
    <w:rsid w:val="00365228"/>
    <w:rsid w:val="00383674"/>
    <w:rsid w:val="00386F8B"/>
    <w:rsid w:val="00397761"/>
    <w:rsid w:val="003B2477"/>
    <w:rsid w:val="003B572F"/>
    <w:rsid w:val="003E1384"/>
    <w:rsid w:val="0041206A"/>
    <w:rsid w:val="004124F8"/>
    <w:rsid w:val="00417348"/>
    <w:rsid w:val="00426260"/>
    <w:rsid w:val="00451B09"/>
    <w:rsid w:val="00453001"/>
    <w:rsid w:val="00456D49"/>
    <w:rsid w:val="0046192D"/>
    <w:rsid w:val="004779DD"/>
    <w:rsid w:val="004808E6"/>
    <w:rsid w:val="0048400E"/>
    <w:rsid w:val="0049432B"/>
    <w:rsid w:val="00494583"/>
    <w:rsid w:val="004C27D3"/>
    <w:rsid w:val="004E1088"/>
    <w:rsid w:val="004F7B7A"/>
    <w:rsid w:val="00502CF1"/>
    <w:rsid w:val="00513AAF"/>
    <w:rsid w:val="0054631C"/>
    <w:rsid w:val="00546686"/>
    <w:rsid w:val="00552D6B"/>
    <w:rsid w:val="00572A28"/>
    <w:rsid w:val="0057395B"/>
    <w:rsid w:val="00594FD3"/>
    <w:rsid w:val="005A607F"/>
    <w:rsid w:val="005B3B0F"/>
    <w:rsid w:val="005D426E"/>
    <w:rsid w:val="005E23F3"/>
    <w:rsid w:val="005E4C1F"/>
    <w:rsid w:val="005F0C24"/>
    <w:rsid w:val="005F3759"/>
    <w:rsid w:val="0060624D"/>
    <w:rsid w:val="00610FCA"/>
    <w:rsid w:val="006679B7"/>
    <w:rsid w:val="0068379E"/>
    <w:rsid w:val="00691295"/>
    <w:rsid w:val="00692823"/>
    <w:rsid w:val="006A7801"/>
    <w:rsid w:val="006B6E1A"/>
    <w:rsid w:val="00721CB2"/>
    <w:rsid w:val="007327A0"/>
    <w:rsid w:val="007558D8"/>
    <w:rsid w:val="007662AB"/>
    <w:rsid w:val="00772FD9"/>
    <w:rsid w:val="00792816"/>
    <w:rsid w:val="007B363D"/>
    <w:rsid w:val="007C1165"/>
    <w:rsid w:val="007E65AE"/>
    <w:rsid w:val="007F1262"/>
    <w:rsid w:val="007F2803"/>
    <w:rsid w:val="008457D5"/>
    <w:rsid w:val="00893304"/>
    <w:rsid w:val="008A1560"/>
    <w:rsid w:val="008A3009"/>
    <w:rsid w:val="008C0E74"/>
    <w:rsid w:val="008C0E79"/>
    <w:rsid w:val="008C7281"/>
    <w:rsid w:val="008E0FCA"/>
    <w:rsid w:val="008F40C8"/>
    <w:rsid w:val="008F58A1"/>
    <w:rsid w:val="00911409"/>
    <w:rsid w:val="009160FC"/>
    <w:rsid w:val="00924D9D"/>
    <w:rsid w:val="009266BD"/>
    <w:rsid w:val="009905C8"/>
    <w:rsid w:val="009C21F3"/>
    <w:rsid w:val="009E6102"/>
    <w:rsid w:val="009F268B"/>
    <w:rsid w:val="00A01B13"/>
    <w:rsid w:val="00A07184"/>
    <w:rsid w:val="00A22691"/>
    <w:rsid w:val="00A27117"/>
    <w:rsid w:val="00A27FEA"/>
    <w:rsid w:val="00A32BD8"/>
    <w:rsid w:val="00A479CC"/>
    <w:rsid w:val="00A618AA"/>
    <w:rsid w:val="00A6753F"/>
    <w:rsid w:val="00A81248"/>
    <w:rsid w:val="00A9445E"/>
    <w:rsid w:val="00AA1C95"/>
    <w:rsid w:val="00AA22F1"/>
    <w:rsid w:val="00AA5503"/>
    <w:rsid w:val="00AB5CFD"/>
    <w:rsid w:val="00AE2EBE"/>
    <w:rsid w:val="00AE67C0"/>
    <w:rsid w:val="00AF109C"/>
    <w:rsid w:val="00AF3006"/>
    <w:rsid w:val="00B11D07"/>
    <w:rsid w:val="00B37C8C"/>
    <w:rsid w:val="00B40C24"/>
    <w:rsid w:val="00B422F4"/>
    <w:rsid w:val="00B5245E"/>
    <w:rsid w:val="00B9466E"/>
    <w:rsid w:val="00BE1691"/>
    <w:rsid w:val="00BF3A3A"/>
    <w:rsid w:val="00BF74F9"/>
    <w:rsid w:val="00C13770"/>
    <w:rsid w:val="00C157E4"/>
    <w:rsid w:val="00C3674F"/>
    <w:rsid w:val="00C52DCE"/>
    <w:rsid w:val="00C72A40"/>
    <w:rsid w:val="00CB2900"/>
    <w:rsid w:val="00CB5203"/>
    <w:rsid w:val="00CB5C11"/>
    <w:rsid w:val="00CC3A1D"/>
    <w:rsid w:val="00CC5ADF"/>
    <w:rsid w:val="00CE4FE6"/>
    <w:rsid w:val="00CE57D5"/>
    <w:rsid w:val="00CE6F4B"/>
    <w:rsid w:val="00CF0CE6"/>
    <w:rsid w:val="00CF13CD"/>
    <w:rsid w:val="00CF3954"/>
    <w:rsid w:val="00D1720F"/>
    <w:rsid w:val="00D20BE2"/>
    <w:rsid w:val="00D26346"/>
    <w:rsid w:val="00D35E64"/>
    <w:rsid w:val="00D4162A"/>
    <w:rsid w:val="00D61A87"/>
    <w:rsid w:val="00D64538"/>
    <w:rsid w:val="00D7270D"/>
    <w:rsid w:val="00D74206"/>
    <w:rsid w:val="00D913B6"/>
    <w:rsid w:val="00DB0F96"/>
    <w:rsid w:val="00DC37EC"/>
    <w:rsid w:val="00DD1968"/>
    <w:rsid w:val="00DD2720"/>
    <w:rsid w:val="00DD78A1"/>
    <w:rsid w:val="00DF7C8E"/>
    <w:rsid w:val="00E26CE0"/>
    <w:rsid w:val="00E525CD"/>
    <w:rsid w:val="00E53D76"/>
    <w:rsid w:val="00E651F0"/>
    <w:rsid w:val="00E72969"/>
    <w:rsid w:val="00E91A1C"/>
    <w:rsid w:val="00E959C9"/>
    <w:rsid w:val="00EB31F6"/>
    <w:rsid w:val="00EB3BC8"/>
    <w:rsid w:val="00ED646E"/>
    <w:rsid w:val="00EE50E3"/>
    <w:rsid w:val="00EF1658"/>
    <w:rsid w:val="00F061D6"/>
    <w:rsid w:val="00F34C30"/>
    <w:rsid w:val="00F36CCD"/>
    <w:rsid w:val="00F40BB7"/>
    <w:rsid w:val="00F42333"/>
    <w:rsid w:val="00F50E1A"/>
    <w:rsid w:val="00F539A3"/>
    <w:rsid w:val="00F55596"/>
    <w:rsid w:val="00F67F62"/>
    <w:rsid w:val="00F77925"/>
    <w:rsid w:val="00F83B66"/>
    <w:rsid w:val="00FD2ED2"/>
    <w:rsid w:val="00FF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B25F88"/>
  <w15:docId w15:val="{196845C7-58DF-4515-A7D6-3E01679D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62A"/>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Arial" w:hAnsi="Arial"/>
      <w:sz w:val="24"/>
      <w:lang w:eastAsia="en-GB"/>
    </w:rPr>
  </w:style>
  <w:style w:type="paragraph" w:styleId="Footer">
    <w:name w:val="footer"/>
    <w:basedOn w:val="Normal"/>
    <w:link w:val="FooterChar"/>
    <w:pPr>
      <w:tabs>
        <w:tab w:val="center" w:pos="4153"/>
        <w:tab w:val="right" w:pos="8306"/>
      </w:tabs>
    </w:pPr>
    <w:rPr>
      <w:rFonts w:ascii="Arial" w:hAnsi="Arial"/>
      <w:sz w:val="24"/>
      <w:lang w:eastAsia="en-GB"/>
    </w:rPr>
  </w:style>
  <w:style w:type="table" w:styleId="TableGrid">
    <w:name w:val="Table Grid"/>
    <w:basedOn w:val="TableNormal"/>
    <w:rsid w:val="00F53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39A3"/>
    <w:rPr>
      <w:rFonts w:ascii="Tahoma" w:hAnsi="Tahoma" w:cs="Tahoma"/>
      <w:sz w:val="16"/>
      <w:szCs w:val="16"/>
      <w:lang w:eastAsia="en-GB"/>
    </w:rPr>
  </w:style>
  <w:style w:type="character" w:customStyle="1" w:styleId="BalloonTextChar">
    <w:name w:val="Balloon Text Char"/>
    <w:basedOn w:val="DefaultParagraphFont"/>
    <w:link w:val="BalloonText"/>
    <w:rsid w:val="00F539A3"/>
    <w:rPr>
      <w:rFonts w:ascii="Tahoma" w:hAnsi="Tahoma" w:cs="Tahoma"/>
      <w:sz w:val="16"/>
      <w:szCs w:val="16"/>
    </w:rPr>
  </w:style>
  <w:style w:type="character" w:styleId="Hyperlink">
    <w:name w:val="Hyperlink"/>
    <w:rsid w:val="00D4162A"/>
    <w:rPr>
      <w:rFonts w:cs="Times New Roman"/>
      <w:color w:val="0000FF"/>
      <w:u w:val="single"/>
    </w:rPr>
  </w:style>
  <w:style w:type="character" w:customStyle="1" w:styleId="HeaderChar">
    <w:name w:val="Header Char"/>
    <w:basedOn w:val="DefaultParagraphFont"/>
    <w:link w:val="Header"/>
    <w:rsid w:val="00334013"/>
    <w:rPr>
      <w:rFonts w:ascii="Arial" w:hAnsi="Arial"/>
      <w:sz w:val="24"/>
    </w:rPr>
  </w:style>
  <w:style w:type="character" w:customStyle="1" w:styleId="FooterChar">
    <w:name w:val="Footer Char"/>
    <w:basedOn w:val="DefaultParagraphFont"/>
    <w:link w:val="Footer"/>
    <w:rsid w:val="00224508"/>
    <w:rPr>
      <w:rFonts w:ascii="Arial" w:hAnsi="Arial"/>
      <w:sz w:val="24"/>
    </w:rPr>
  </w:style>
  <w:style w:type="paragraph" w:styleId="ListParagraph">
    <w:name w:val="List Paragraph"/>
    <w:basedOn w:val="Normal"/>
    <w:uiPriority w:val="34"/>
    <w:qFormat/>
    <w:rsid w:val="00E52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025054">
      <w:bodyDiv w:val="1"/>
      <w:marLeft w:val="0"/>
      <w:marRight w:val="0"/>
      <w:marTop w:val="0"/>
      <w:marBottom w:val="0"/>
      <w:divBdr>
        <w:top w:val="none" w:sz="0" w:space="0" w:color="auto"/>
        <w:left w:val="none" w:sz="0" w:space="0" w:color="auto"/>
        <w:bottom w:val="none" w:sz="0" w:space="0" w:color="auto"/>
        <w:right w:val="none" w:sz="0" w:space="0" w:color="auto"/>
      </w:divBdr>
    </w:div>
    <w:div w:id="229116032">
      <w:bodyDiv w:val="1"/>
      <w:marLeft w:val="0"/>
      <w:marRight w:val="0"/>
      <w:marTop w:val="0"/>
      <w:marBottom w:val="0"/>
      <w:divBdr>
        <w:top w:val="none" w:sz="0" w:space="0" w:color="auto"/>
        <w:left w:val="none" w:sz="0" w:space="0" w:color="auto"/>
        <w:bottom w:val="none" w:sz="0" w:space="0" w:color="auto"/>
        <w:right w:val="none" w:sz="0" w:space="0" w:color="auto"/>
      </w:divBdr>
    </w:div>
    <w:div w:id="919406754">
      <w:bodyDiv w:val="1"/>
      <w:marLeft w:val="0"/>
      <w:marRight w:val="0"/>
      <w:marTop w:val="0"/>
      <w:marBottom w:val="0"/>
      <w:divBdr>
        <w:top w:val="none" w:sz="0" w:space="0" w:color="auto"/>
        <w:left w:val="none" w:sz="0" w:space="0" w:color="auto"/>
        <w:bottom w:val="none" w:sz="0" w:space="0" w:color="auto"/>
        <w:right w:val="none" w:sz="0" w:space="0" w:color="auto"/>
      </w:divBdr>
    </w:div>
    <w:div w:id="1040087593">
      <w:bodyDiv w:val="1"/>
      <w:marLeft w:val="0"/>
      <w:marRight w:val="0"/>
      <w:marTop w:val="0"/>
      <w:marBottom w:val="0"/>
      <w:divBdr>
        <w:top w:val="none" w:sz="0" w:space="0" w:color="auto"/>
        <w:left w:val="none" w:sz="0" w:space="0" w:color="auto"/>
        <w:bottom w:val="none" w:sz="0" w:space="0" w:color="auto"/>
        <w:right w:val="none" w:sz="0" w:space="0" w:color="auto"/>
      </w:divBdr>
    </w:div>
    <w:div w:id="1457408425">
      <w:bodyDiv w:val="1"/>
      <w:marLeft w:val="0"/>
      <w:marRight w:val="0"/>
      <w:marTop w:val="0"/>
      <w:marBottom w:val="0"/>
      <w:divBdr>
        <w:top w:val="none" w:sz="0" w:space="0" w:color="auto"/>
        <w:left w:val="none" w:sz="0" w:space="0" w:color="auto"/>
        <w:bottom w:val="none" w:sz="0" w:space="0" w:color="auto"/>
        <w:right w:val="none" w:sz="0" w:space="0" w:color="auto"/>
      </w:divBdr>
      <w:divsChild>
        <w:div w:id="145246135">
          <w:marLeft w:val="0"/>
          <w:marRight w:val="0"/>
          <w:marTop w:val="0"/>
          <w:marBottom w:val="0"/>
          <w:divBdr>
            <w:top w:val="none" w:sz="0" w:space="0" w:color="auto"/>
            <w:left w:val="none" w:sz="0" w:space="0" w:color="auto"/>
            <w:bottom w:val="none" w:sz="0" w:space="0" w:color="auto"/>
            <w:right w:val="none" w:sz="0" w:space="0" w:color="auto"/>
          </w:divBdr>
          <w:divsChild>
            <w:div w:id="462115022">
              <w:marLeft w:val="0"/>
              <w:marRight w:val="0"/>
              <w:marTop w:val="0"/>
              <w:marBottom w:val="0"/>
              <w:divBdr>
                <w:top w:val="none" w:sz="0" w:space="0" w:color="auto"/>
                <w:left w:val="none" w:sz="0" w:space="0" w:color="auto"/>
                <w:bottom w:val="none" w:sz="0" w:space="0" w:color="auto"/>
                <w:right w:val="none" w:sz="0" w:space="0" w:color="auto"/>
              </w:divBdr>
              <w:divsChild>
                <w:div w:id="1915387880">
                  <w:marLeft w:val="0"/>
                  <w:marRight w:val="0"/>
                  <w:marTop w:val="0"/>
                  <w:marBottom w:val="0"/>
                  <w:divBdr>
                    <w:top w:val="none" w:sz="0" w:space="0" w:color="auto"/>
                    <w:left w:val="none" w:sz="0" w:space="0" w:color="auto"/>
                    <w:bottom w:val="none" w:sz="0" w:space="0" w:color="auto"/>
                    <w:right w:val="none" w:sz="0" w:space="0" w:color="auto"/>
                  </w:divBdr>
                  <w:divsChild>
                    <w:div w:id="279606340">
                      <w:marLeft w:val="0"/>
                      <w:marRight w:val="0"/>
                      <w:marTop w:val="0"/>
                      <w:marBottom w:val="0"/>
                      <w:divBdr>
                        <w:top w:val="none" w:sz="0" w:space="0" w:color="auto"/>
                        <w:left w:val="none" w:sz="0" w:space="0" w:color="auto"/>
                        <w:bottom w:val="none" w:sz="0" w:space="0" w:color="auto"/>
                        <w:right w:val="none" w:sz="0" w:space="0" w:color="auto"/>
                      </w:divBdr>
                      <w:divsChild>
                        <w:div w:id="1985506202">
                          <w:marLeft w:val="0"/>
                          <w:marRight w:val="0"/>
                          <w:marTop w:val="75"/>
                          <w:marBottom w:val="0"/>
                          <w:divBdr>
                            <w:top w:val="none" w:sz="0" w:space="0" w:color="auto"/>
                            <w:left w:val="none" w:sz="0" w:space="0" w:color="auto"/>
                            <w:bottom w:val="none" w:sz="0" w:space="0" w:color="auto"/>
                            <w:right w:val="none" w:sz="0" w:space="0" w:color="auto"/>
                          </w:divBdr>
                          <w:divsChild>
                            <w:div w:id="329985777">
                              <w:marLeft w:val="0"/>
                              <w:marRight w:val="0"/>
                              <w:marTop w:val="375"/>
                              <w:marBottom w:val="300"/>
                              <w:divBdr>
                                <w:top w:val="none" w:sz="0" w:space="0" w:color="auto"/>
                                <w:left w:val="none" w:sz="0" w:space="0" w:color="auto"/>
                                <w:bottom w:val="none" w:sz="0" w:space="0" w:color="auto"/>
                                <w:right w:val="none" w:sz="0" w:space="0" w:color="auto"/>
                              </w:divBdr>
                              <w:divsChild>
                                <w:div w:id="1526284079">
                                  <w:marLeft w:val="0"/>
                                  <w:marRight w:val="0"/>
                                  <w:marTop w:val="0"/>
                                  <w:marBottom w:val="0"/>
                                  <w:divBdr>
                                    <w:top w:val="none" w:sz="0" w:space="0" w:color="auto"/>
                                    <w:left w:val="none" w:sz="0" w:space="0" w:color="auto"/>
                                    <w:bottom w:val="none" w:sz="0" w:space="0" w:color="auto"/>
                                    <w:right w:val="none" w:sz="0" w:space="0" w:color="auto"/>
                                  </w:divBdr>
                                  <w:divsChild>
                                    <w:div w:id="1068455541">
                                      <w:marLeft w:val="0"/>
                                      <w:marRight w:val="0"/>
                                      <w:marTop w:val="0"/>
                                      <w:marBottom w:val="0"/>
                                      <w:divBdr>
                                        <w:top w:val="none" w:sz="0" w:space="0" w:color="auto"/>
                                        <w:left w:val="none" w:sz="0" w:space="0" w:color="auto"/>
                                        <w:bottom w:val="none" w:sz="0" w:space="0" w:color="auto"/>
                                        <w:right w:val="none" w:sz="0" w:space="0" w:color="auto"/>
                                      </w:divBdr>
                                      <w:divsChild>
                                        <w:div w:id="268899434">
                                          <w:marLeft w:val="0"/>
                                          <w:marRight w:val="0"/>
                                          <w:marTop w:val="0"/>
                                          <w:marBottom w:val="0"/>
                                          <w:divBdr>
                                            <w:top w:val="none" w:sz="0" w:space="0" w:color="auto"/>
                                            <w:left w:val="none" w:sz="0" w:space="0" w:color="auto"/>
                                            <w:bottom w:val="none" w:sz="0" w:space="0" w:color="auto"/>
                                            <w:right w:val="none" w:sz="0" w:space="0" w:color="auto"/>
                                          </w:divBdr>
                                          <w:divsChild>
                                            <w:div w:id="1804039327">
                                              <w:marLeft w:val="0"/>
                                              <w:marRight w:val="0"/>
                                              <w:marTop w:val="0"/>
                                              <w:marBottom w:val="0"/>
                                              <w:divBdr>
                                                <w:top w:val="none" w:sz="0" w:space="0" w:color="auto"/>
                                                <w:left w:val="none" w:sz="0" w:space="0" w:color="auto"/>
                                                <w:bottom w:val="none" w:sz="0" w:space="0" w:color="auto"/>
                                                <w:right w:val="none" w:sz="0" w:space="0" w:color="auto"/>
                                              </w:divBdr>
                                              <w:divsChild>
                                                <w:div w:id="1928346230">
                                                  <w:marLeft w:val="0"/>
                                                  <w:marRight w:val="0"/>
                                                  <w:marTop w:val="75"/>
                                                  <w:marBottom w:val="0"/>
                                                  <w:divBdr>
                                                    <w:top w:val="none" w:sz="0" w:space="0" w:color="auto"/>
                                                    <w:left w:val="none" w:sz="0" w:space="0" w:color="auto"/>
                                                    <w:bottom w:val="none" w:sz="0" w:space="0" w:color="auto"/>
                                                    <w:right w:val="none" w:sz="0" w:space="0" w:color="auto"/>
                                                  </w:divBdr>
                                                  <w:divsChild>
                                                    <w:div w:id="395468983">
                                                      <w:marLeft w:val="0"/>
                                                      <w:marRight w:val="0"/>
                                                      <w:marTop w:val="0"/>
                                                      <w:marBottom w:val="0"/>
                                                      <w:divBdr>
                                                        <w:top w:val="none" w:sz="0" w:space="0" w:color="auto"/>
                                                        <w:left w:val="none" w:sz="0" w:space="0" w:color="auto"/>
                                                        <w:bottom w:val="none" w:sz="0" w:space="0" w:color="auto"/>
                                                        <w:right w:val="none" w:sz="0" w:space="0" w:color="auto"/>
                                                      </w:divBdr>
                                                      <w:divsChild>
                                                        <w:div w:id="1010521481">
                                                          <w:marLeft w:val="0"/>
                                                          <w:marRight w:val="0"/>
                                                          <w:marTop w:val="0"/>
                                                          <w:marBottom w:val="0"/>
                                                          <w:divBdr>
                                                            <w:top w:val="none" w:sz="0" w:space="0" w:color="auto"/>
                                                            <w:left w:val="none" w:sz="0" w:space="0" w:color="auto"/>
                                                            <w:bottom w:val="none" w:sz="0" w:space="0" w:color="auto"/>
                                                            <w:right w:val="none" w:sz="0" w:space="0" w:color="auto"/>
                                                          </w:divBdr>
                                                          <w:divsChild>
                                                            <w:div w:id="13192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039181">
      <w:bodyDiv w:val="1"/>
      <w:marLeft w:val="0"/>
      <w:marRight w:val="0"/>
      <w:marTop w:val="0"/>
      <w:marBottom w:val="0"/>
      <w:divBdr>
        <w:top w:val="none" w:sz="0" w:space="0" w:color="auto"/>
        <w:left w:val="none" w:sz="0" w:space="0" w:color="auto"/>
        <w:bottom w:val="none" w:sz="0" w:space="0" w:color="auto"/>
        <w:right w:val="none" w:sz="0" w:space="0" w:color="auto"/>
      </w:divBdr>
    </w:div>
    <w:div w:id="1780416881">
      <w:bodyDiv w:val="1"/>
      <w:marLeft w:val="0"/>
      <w:marRight w:val="0"/>
      <w:marTop w:val="0"/>
      <w:marBottom w:val="0"/>
      <w:divBdr>
        <w:top w:val="none" w:sz="0" w:space="0" w:color="auto"/>
        <w:left w:val="none" w:sz="0" w:space="0" w:color="auto"/>
        <w:bottom w:val="none" w:sz="0" w:space="0" w:color="auto"/>
        <w:right w:val="none" w:sz="0" w:space="0" w:color="auto"/>
      </w:divBdr>
    </w:div>
    <w:div w:id="211760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srs.wales/" TargetMode="External"/><Relationship Id="rId1" Type="http://schemas.openxmlformats.org/officeDocument/2006/relationships/hyperlink" Target="http://www.grhr.cym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5D217-35FA-4F99-8B02-245A612E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Pritchard, Phillip</dc:creator>
  <cp:lastModifiedBy>Brown, Sue F</cp:lastModifiedBy>
  <cp:revision>97</cp:revision>
  <cp:lastPrinted>2016-12-13T12:47:00Z</cp:lastPrinted>
  <dcterms:created xsi:type="dcterms:W3CDTF">2017-02-24T09:25:00Z</dcterms:created>
  <dcterms:modified xsi:type="dcterms:W3CDTF">2024-05-24T13:25:00Z</dcterms:modified>
</cp:coreProperties>
</file>