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C2" w:rsidRDefault="00C00CC9">
      <w:r>
        <w:rPr>
          <w:rFonts w:ascii="Verdana" w:hAnsi="Verdana"/>
          <w:color w:val="000000"/>
          <w:sz w:val="20"/>
          <w:szCs w:val="20"/>
        </w:rPr>
        <w:t xml:space="preserve">This high density development of 300 houses is out of proportion to the villages in the vicinity and their infrastructure. With more than nine times the number of houses in </w:t>
      </w:r>
      <w:proofErr w:type="spellStart"/>
      <w:r>
        <w:rPr>
          <w:rFonts w:ascii="Verdana" w:hAnsi="Verdana"/>
          <w:color w:val="000000"/>
          <w:sz w:val="20"/>
          <w:szCs w:val="20"/>
        </w:rPr>
        <w:t>Flemingston</w:t>
      </w:r>
      <w:proofErr w:type="spellEnd"/>
      <w:r>
        <w:rPr>
          <w:rFonts w:ascii="Verdana" w:hAnsi="Verdana"/>
          <w:color w:val="000000"/>
          <w:sz w:val="20"/>
          <w:szCs w:val="20"/>
        </w:rPr>
        <w:t xml:space="preserve">, and possibly 15% of the population of St </w:t>
      </w:r>
      <w:proofErr w:type="spellStart"/>
      <w:r>
        <w:rPr>
          <w:rFonts w:ascii="Verdana" w:hAnsi="Verdana"/>
          <w:color w:val="000000"/>
          <w:sz w:val="20"/>
          <w:szCs w:val="20"/>
        </w:rPr>
        <w:t>Athan</w:t>
      </w:r>
      <w:proofErr w:type="spellEnd"/>
      <w:r>
        <w:rPr>
          <w:rFonts w:ascii="Verdana" w:hAnsi="Verdana"/>
          <w:color w:val="000000"/>
          <w:sz w:val="20"/>
          <w:szCs w:val="20"/>
        </w:rPr>
        <w:t xml:space="preserve">, it threatens to overwhelm local education, medical, and transport services. In particular, the narrow roads, single track in parts, are already barely adequate for the present traffic. Some public open space, including a play area and a public footpath, could be diminished or lost to the community. Agricultural land should not be built on when </w:t>
      </w:r>
      <w:proofErr w:type="spellStart"/>
      <w:r>
        <w:rPr>
          <w:rFonts w:ascii="Verdana" w:hAnsi="Verdana"/>
          <w:color w:val="000000"/>
          <w:sz w:val="20"/>
          <w:szCs w:val="20"/>
        </w:rPr>
        <w:t>brownfield</w:t>
      </w:r>
      <w:proofErr w:type="spellEnd"/>
      <w:r>
        <w:rPr>
          <w:rFonts w:ascii="Verdana" w:hAnsi="Verdana"/>
          <w:color w:val="000000"/>
          <w:sz w:val="20"/>
          <w:szCs w:val="20"/>
        </w:rPr>
        <w:t xml:space="preserve"> sites and empty houses are available. </w:t>
      </w:r>
      <w:r>
        <w:t xml:space="preserve"> Mary Pugh</w:t>
      </w:r>
      <w:proofErr w:type="gramStart"/>
      <w:r>
        <w:t xml:space="preserve">,  </w:t>
      </w:r>
      <w:r w:rsidR="007C7D2C">
        <w:t>24</w:t>
      </w:r>
      <w:proofErr w:type="gramEnd"/>
      <w:r w:rsidR="007C7D2C">
        <w:t xml:space="preserve"> </w:t>
      </w:r>
      <w:r>
        <w:t>January 2017</w:t>
      </w:r>
    </w:p>
    <w:sectPr w:rsidR="001123C2" w:rsidSect="001123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0CC9"/>
    <w:rsid w:val="001123C2"/>
    <w:rsid w:val="002E1F9E"/>
    <w:rsid w:val="005467AB"/>
    <w:rsid w:val="007C7D2C"/>
    <w:rsid w:val="00897A2B"/>
    <w:rsid w:val="00C00C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552</Characters>
  <Application>Microsoft Office Word</Application>
  <DocSecurity>0</DocSecurity>
  <Lines>9</Lines>
  <Paragraphs>2</Paragraphs>
  <ScaleCrop>false</ScaleCrop>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2017-07-03T17:27:00Z</dcterms:created>
  <dcterms:modified xsi:type="dcterms:W3CDTF">2017-07-03T17:27:00Z</dcterms:modified>
</cp:coreProperties>
</file>